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извещение </w:t>
      </w:r>
      <w:r>
        <w:rPr>
          <w:b/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</w:t>
      </w:r>
      <w:r>
        <w:rPr>
          <w:b/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продаже недвижимого имущества</w:t>
      </w:r>
      <w:r>
        <w:rPr>
          <w:b/>
          <w:sz w:val="28"/>
          <w:szCs w:val="28"/>
        </w:rPr>
        <w:t xml:space="preserve"> (квартиры)</w:t>
      </w:r>
      <w:r>
        <w:rPr>
          <w:b/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«Газпром газораспределение Пермь»</w:t>
      </w:r>
      <w:r>
        <w:rPr>
          <w:sz w:val="28"/>
          <w:szCs w:val="28"/>
        </w:rPr>
        <w:t xml:space="preserve"> сообщает о проведении торгов </w:t>
      </w:r>
      <w:r>
        <w:rPr>
          <w:sz w:val="28"/>
          <w:szCs w:val="28"/>
        </w:rPr>
        <w:t xml:space="preserve">по продаже объект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недвижимого имущества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земельного участка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расположенн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</w:t>
      </w:r>
      <w:r>
        <w:rPr>
          <w:sz w:val="28"/>
          <w:szCs w:val="28"/>
        </w:rPr>
        <w:t xml:space="preserve">мский край, </w:t>
      </w:r>
      <w:r>
        <w:rPr>
          <w:sz w:val="28"/>
          <w:szCs w:val="28"/>
        </w:rPr>
        <w:t xml:space="preserve">г. Пермь </w:t>
      </w:r>
      <w:r>
        <w:rPr>
          <w:sz w:val="28"/>
          <w:szCs w:val="28"/>
        </w:rPr>
        <w:t xml:space="preserve">с восточной стороны квартала №47 по ул. Петропавловской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далее – Объект</w:t>
      </w:r>
      <w:r>
        <w:rPr>
          <w:sz w:val="28"/>
          <w:szCs w:val="28"/>
        </w:rPr>
        <w:t xml:space="preserve"> или Имущество</w:t>
      </w:r>
      <w:r>
        <w:rPr>
          <w:sz w:val="28"/>
          <w:szCs w:val="28"/>
        </w:rPr>
        <w:t xml:space="preserve">), принадлежащ</w:t>
      </w:r>
      <w:r>
        <w:rPr>
          <w:sz w:val="28"/>
          <w:szCs w:val="28"/>
        </w:rPr>
        <w:t xml:space="preserve"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«Газпром газораспределение Пермь»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праве собственности.</w:t>
      </w:r>
      <w:r>
        <w:rPr>
          <w:sz w:val="28"/>
          <w:szCs w:val="28"/>
        </w:rPr>
      </w:r>
    </w:p>
    <w:tbl>
      <w:tblPr>
        <w:tblStyle w:val="663"/>
        <w:tblW w:w="0" w:type="auto"/>
        <w:tblLayout w:type="fixed"/>
        <w:tblLook w:val="04A0" w:firstRow="1" w:lastRow="0" w:firstColumn="1" w:lastColumn="0" w:noHBand="0" w:noVBand="1"/>
      </w:tblPr>
      <w:tblGrid>
        <w:gridCol w:w="5494"/>
        <w:gridCol w:w="4677"/>
      </w:tblGrid>
      <w:tr>
        <w:tblPrEx/>
        <w:trPr/>
        <w:tc>
          <w:tcPr>
            <w:tcW w:w="5494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Сведения о собств</w:t>
            </w:r>
            <w:r>
              <w:rPr>
                <w:b/>
                <w:sz w:val="28"/>
                <w:szCs w:val="28"/>
              </w:rPr>
              <w:t xml:space="preserve">еннике имущества (Продавце):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67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«Газпром газораспределение Пермь»</w:t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5494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Местонахождение: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6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614000, Пермский край, г.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Пермь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Петропавловская, 43</w:t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5494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Фактический адрес: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67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614000, Пермский край, г.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Пермь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Петропавловская, 43</w:t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5494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сайта в сети Интернет: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67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https://www.ugaz.ru/</w:t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5494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электронной почты: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6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hyperlink r:id="rId10" w:tooltip="mailto:ugaz@ugaz.ru" w:history="1">
              <w:r>
                <w:rPr>
                  <w:rStyle w:val="660"/>
                  <w:sz w:val="28"/>
                  <w:szCs w:val="28"/>
                </w:rPr>
                <w:t xml:space="preserve">ugaz@ugaz.ru</w:t>
              </w:r>
            </w:hyperlink>
            <w:r/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5494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Телефон (факс)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677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 (342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1811</w:t>
            </w:r>
            <w:r>
              <w:rPr>
                <w:sz w:val="28"/>
                <w:szCs w:val="28"/>
                <w:lang w:val="en-US"/>
              </w:rPr>
              <w:t xml:space="preserve">00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blPrEx/>
        <w:trPr/>
        <w:tc>
          <w:tcPr>
            <w:tcW w:w="5494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Контактное лицо: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67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Шилова Е.В.</w:t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5494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электронной почты: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67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/>
            <w:hyperlink r:id="rId11" w:tooltip="mailto:id10179@ugaz.ru" w:history="1">
              <w:r>
                <w:rPr>
                  <w:rStyle w:val="660"/>
                  <w:sz w:val="28"/>
                  <w:szCs w:val="28"/>
                  <w:lang w:val="en-US"/>
                </w:rPr>
                <w:t xml:space="preserve">id10179</w:t>
              </w:r>
              <w:r>
                <w:rPr>
                  <w:rStyle w:val="660"/>
                  <w:sz w:val="28"/>
                  <w:szCs w:val="28"/>
                </w:rPr>
                <w:t xml:space="preserve">@ugaz.ru</w:t>
              </w:r>
            </w:hyperlink>
            <w:r/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5494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Телефон: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67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(342) 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1811</w:t>
            </w:r>
            <w:r>
              <w:rPr>
                <w:sz w:val="28"/>
                <w:szCs w:val="28"/>
              </w:rPr>
              <w:t xml:space="preserve">41</w:t>
            </w:r>
            <w:r>
              <w:rPr>
                <w:sz w:val="28"/>
                <w:szCs w:val="28"/>
              </w:rPr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Способ продажи недвижимого имущества (торгов)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торги в форме открытого аукциона</w:t>
      </w:r>
      <w:r>
        <w:t xml:space="preserve"> </w:t>
      </w:r>
      <w:r>
        <w:rPr>
          <w:sz w:val="28"/>
          <w:szCs w:val="28"/>
        </w:rPr>
        <w:t xml:space="preserve">на повышение начальной цены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проводимые на</w:t>
      </w:r>
      <w:r>
        <w:rPr>
          <w:sz w:val="28"/>
          <w:szCs w:val="28"/>
        </w:rPr>
        <w:t xml:space="preserve"> электронной торговой площадке ООО ЭТП ГПБ</w:t>
      </w:r>
      <w:r>
        <w:rPr>
          <w:sz w:val="28"/>
          <w:szCs w:val="28"/>
        </w:rPr>
        <w:t xml:space="preserve"> </w:t>
      </w:r>
      <w:hyperlink r:id="rId12" w:tooltip="http://etpgpb.ru" w:history="1">
        <w:r>
          <w:rPr>
            <w:rStyle w:val="660"/>
            <w:sz w:val="28"/>
            <w:szCs w:val="28"/>
          </w:rPr>
          <w:t xml:space="preserve">http://etpgpb.ru</w:t>
        </w:r>
      </w:hyperlink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</w:t>
      </w:r>
      <w:r>
        <w:rPr>
          <w:b/>
          <w:sz w:val="28"/>
          <w:szCs w:val="28"/>
        </w:rPr>
        <w:t xml:space="preserve">ни</w:t>
      </w:r>
      <w:r>
        <w:rPr>
          <w:b/>
          <w:sz w:val="28"/>
          <w:szCs w:val="28"/>
        </w:rPr>
        <w:t xml:space="preserve">з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тор Аукциона: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электронная торговая площадка</w:t>
      </w:r>
      <w:r>
        <w:rPr>
          <w:sz w:val="28"/>
          <w:szCs w:val="28"/>
        </w:rPr>
        <w:t xml:space="preserve"> Группы Газпромбанка</w:t>
      </w:r>
      <w:r>
        <w:rPr>
          <w:sz w:val="28"/>
          <w:szCs w:val="28"/>
        </w:rPr>
        <w:t xml:space="preserve"> ООО ЭТП ГПБ</w:t>
      </w:r>
      <w:r>
        <w:rPr>
          <w:sz w:val="28"/>
          <w:szCs w:val="28"/>
        </w:rPr>
        <w:t xml:space="preserve"> </w:t>
      </w:r>
      <w:hyperlink r:id="rId13" w:tooltip="http://etpgpb.ru" w:history="1">
        <w:r>
          <w:rPr>
            <w:rStyle w:val="660"/>
            <w:sz w:val="28"/>
            <w:szCs w:val="28"/>
          </w:rPr>
          <w:t xml:space="preserve">http://etpgpb.ru</w:t>
        </w:r>
      </w:hyperlink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Аукциона: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</w:r>
    </w:p>
    <w:tbl>
      <w:tblPr>
        <w:tblStyle w:val="663"/>
        <w:tblW w:w="103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380"/>
        <w:gridCol w:w="3402"/>
        <w:gridCol w:w="1984"/>
      </w:tblGrid>
      <w:tr>
        <w:tblPrEx/>
        <w:trPr>
          <w:trHeight w:val="844"/>
        </w:trPr>
        <w:tc>
          <w:tcPr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№</w:t>
            </w:r>
            <w:r>
              <w:rPr>
                <w:b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Наименование объекта</w:t>
            </w:r>
            <w:r>
              <w:rPr>
                <w:b/>
              </w:rPr>
            </w:r>
          </w:p>
        </w:tc>
        <w:tc>
          <w:tcPr>
            <w:tcW w:w="2380" w:type="dxa"/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Кадастровый</w:t>
            </w:r>
            <w:r>
              <w:rPr>
                <w:b/>
              </w:rPr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(или условный) номер</w:t>
            </w:r>
            <w:r>
              <w:rPr>
                <w:b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Вид, номер </w:t>
            </w:r>
            <w:r>
              <w:rPr>
                <w:b/>
              </w:rPr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и дата государственной регистрации права:</w:t>
            </w:r>
            <w:r>
              <w:rPr>
                <w:b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Обременения</w:t>
            </w:r>
            <w:r>
              <w:rPr>
                <w:b/>
              </w:rPr>
            </w:r>
          </w:p>
        </w:tc>
      </w:tr>
      <w:tr>
        <w:tblPrEx/>
        <w:trPr/>
        <w:tc>
          <w:tcPr>
            <w:tcW w:w="426" w:type="dxa"/>
            <w:textDirection w:val="lrTb"/>
            <w:noWrap w:val="false"/>
          </w:tcPr>
          <w:p>
            <w:pPr>
              <w:jc w:val="both"/>
            </w:pPr>
            <w:r>
              <w:t xml:space="preserve">1.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r/>
            <w:r>
              <w:rPr>
                <w:sz w:val="22"/>
                <w:szCs w:val="22"/>
              </w:rPr>
              <w:t xml:space="preserve">земельный участок</w:t>
            </w:r>
            <w:r>
              <w:rPr>
                <w:sz w:val="22"/>
                <w:szCs w:val="22"/>
              </w:rPr>
              <w:t xml:space="preserve">, общей площадью </w:t>
            </w:r>
            <w:r>
              <w:rPr>
                <w:sz w:val="22"/>
                <w:szCs w:val="22"/>
              </w:rPr>
              <w:t xml:space="preserve">314,00</w:t>
            </w:r>
            <w:r>
              <w:rPr>
                <w:sz w:val="22"/>
                <w:szCs w:val="22"/>
              </w:rPr>
              <w:t xml:space="preserve"> кв.м, кадастровый номер: </w:t>
            </w:r>
            <w:r>
              <w:rPr>
                <w:sz w:val="22"/>
                <w:szCs w:val="22"/>
              </w:rPr>
              <w:t xml:space="preserve">59:01:4410035:1071</w:t>
            </w:r>
            <w:r>
              <w:rPr>
                <w:sz w:val="22"/>
                <w:szCs w:val="22"/>
              </w:rPr>
              <w:t xml:space="preserve">, категории земель: земли населенных пунктов, вид разрешенного использования: под строительство ГРП</w:t>
            </w:r>
            <w:r/>
            <w:r/>
          </w:p>
        </w:tc>
        <w:tc>
          <w:tcPr>
            <w:tcW w:w="2380" w:type="dxa"/>
            <w:textDirection w:val="lrTb"/>
            <w:noWrap w:val="false"/>
          </w:tcPr>
          <w:p>
            <w:r/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59:01:4410035:1071</w:t>
            </w:r>
            <w:r/>
            <w:r/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rPr>
                <w:shd w:val="clear" w:color="auto" w:fill="ffffff"/>
              </w:rPr>
            </w:r>
            <w:r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09.09.2016</w:t>
            </w:r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 xml:space="preserve">59-59/020-59/020/222/2016-8534/1</w:t>
            </w:r>
            <w:r/>
            <w:r>
              <w:rPr>
                <w:shd w:val="clear" w:color="auto" w:fill="ffffff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</w:pPr>
            <w:r>
              <w:t xml:space="preserve">О</w:t>
            </w:r>
            <w:r>
              <w:t xml:space="preserve">тсутствую</w:t>
            </w:r>
            <w:r>
              <w:t xml:space="preserve">т</w:t>
            </w:r>
            <w:r/>
          </w:p>
        </w:tc>
      </w:tr>
    </w:tbl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Начальная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минимальная) ц</w:t>
      </w:r>
      <w:r>
        <w:rPr>
          <w:b/>
          <w:sz w:val="28"/>
          <w:szCs w:val="28"/>
        </w:rPr>
        <w:t xml:space="preserve">ена</w:t>
      </w:r>
      <w:r>
        <w:rPr>
          <w:b/>
          <w:sz w:val="28"/>
          <w:szCs w:val="28"/>
        </w:rPr>
        <w:t xml:space="preserve"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566 000</w:t>
      </w:r>
      <w:r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  <w:lang w:eastAsia="en-US"/>
        </w:rPr>
        <w:t xml:space="preserve">пятьсот шестьдесят шесть тысяч) </w:t>
      </w:r>
      <w:r>
        <w:rPr>
          <w:sz w:val="28"/>
          <w:szCs w:val="28"/>
          <w:lang w:eastAsia="en-US"/>
        </w:rPr>
        <w:t xml:space="preserve">рублей</w:t>
      </w:r>
      <w:r>
        <w:rPr>
          <w:sz w:val="28"/>
          <w:szCs w:val="28"/>
          <w:lang w:eastAsia="en-US"/>
        </w:rPr>
        <w:t xml:space="preserve"> 00</w:t>
      </w:r>
      <w:r>
        <w:rPr>
          <w:sz w:val="28"/>
          <w:szCs w:val="28"/>
          <w:lang w:eastAsia="en-US"/>
        </w:rPr>
        <w:t xml:space="preserve"> копеек</w:t>
      </w:r>
      <w:r>
        <w:rPr>
          <w:sz w:val="28"/>
          <w:szCs w:val="28"/>
          <w:lang w:eastAsia="en-US"/>
        </w:rPr>
        <w:t xml:space="preserve">,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без НДС.</w:t>
      </w:r>
      <w:r>
        <w:rPr>
          <w:sz w:val="28"/>
          <w:szCs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Размер задатка 10% от начальной (минимальной) цены: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56 600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Пятьдесят шесть тысяч шестьсот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копеек</w:t>
      </w:r>
      <w:r>
        <w:rPr>
          <w:sz w:val="28"/>
          <w:szCs w:val="28"/>
        </w:rPr>
        <w:t xml:space="preserve">, НДС не облагается.</w:t>
      </w:r>
      <w:r>
        <w:rPr>
          <w:sz w:val="28"/>
          <w:szCs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Условия оплаты:</w:t>
      </w:r>
      <w:r>
        <w:rPr>
          <w:sz w:val="28"/>
          <w:szCs w:val="28"/>
        </w:rPr>
        <w:t xml:space="preserve"> Имущество оплачивается Покупателем на условиях 100%-й предоплаты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(оплаты до даты подписан</w:t>
      </w:r>
      <w:r>
        <w:rPr>
          <w:sz w:val="28"/>
          <w:szCs w:val="28"/>
        </w:rPr>
        <w:t xml:space="preserve">ия акта приема-передачи Актива </w:t>
      </w:r>
      <w:r>
        <w:rPr>
          <w:sz w:val="28"/>
          <w:szCs w:val="28"/>
        </w:rPr>
        <w:t xml:space="preserve">и перехода права собственности к покупателю)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668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заявки (Задаток) должно поступить на счёт ООО ЭТП </w:t>
      </w:r>
      <w:r>
        <w:rPr>
          <w:color w:val="auto"/>
          <w:sz w:val="28"/>
          <w:szCs w:val="28"/>
        </w:rPr>
        <w:t xml:space="preserve">ГПБ не позднее </w:t>
      </w:r>
      <w:r>
        <w:rPr>
          <w:color w:val="auto"/>
          <w:sz w:val="28"/>
          <w:szCs w:val="28"/>
        </w:rPr>
        <w:t xml:space="preserve">24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апреля</w:t>
      </w:r>
      <w:r>
        <w:rPr>
          <w:color w:val="auto"/>
          <w:sz w:val="28"/>
          <w:szCs w:val="28"/>
        </w:rPr>
        <w:t xml:space="preserve"> 202</w:t>
      </w:r>
      <w:r>
        <w:rPr>
          <w:color w:val="auto"/>
          <w:sz w:val="28"/>
          <w:szCs w:val="28"/>
        </w:rPr>
        <w:t xml:space="preserve">4 г. 1</w:t>
      </w:r>
      <w:r>
        <w:rPr>
          <w:color w:val="auto"/>
          <w:sz w:val="28"/>
          <w:szCs w:val="28"/>
        </w:rPr>
        <w:t xml:space="preserve">8</w:t>
      </w:r>
      <w:r>
        <w:rPr>
          <w:color w:val="auto"/>
          <w:sz w:val="28"/>
          <w:szCs w:val="28"/>
        </w:rPr>
        <w:t xml:space="preserve">:00 по </w:t>
      </w:r>
      <w:r>
        <w:rPr>
          <w:color w:val="auto"/>
          <w:sz w:val="28"/>
          <w:szCs w:val="28"/>
        </w:rPr>
        <w:t xml:space="preserve">московскому</w:t>
      </w:r>
      <w:r>
        <w:rPr>
          <w:color w:val="auto"/>
          <w:sz w:val="28"/>
          <w:szCs w:val="28"/>
        </w:rPr>
        <w:t xml:space="preserve"> времени.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</w:r>
    </w:p>
    <w:p>
      <w:pPr>
        <w:pStyle w:val="668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Задаток, перечисленный победителем</w:t>
      </w:r>
      <w:r>
        <w:rPr>
          <w:color w:val="auto"/>
          <w:sz w:val="28"/>
          <w:szCs w:val="28"/>
        </w:rPr>
        <w:t xml:space="preserve"> открытого аукциона 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электронной форме, засчитывается в счет оплаты Имущества. Порядок </w:t>
      </w:r>
      <w:r>
        <w:rPr>
          <w:color w:val="auto"/>
          <w:sz w:val="28"/>
          <w:szCs w:val="28"/>
        </w:rPr>
        <w:t xml:space="preserve">внесения обеспечения заявки (задатка) и его возврата:</w:t>
      </w:r>
      <w:r>
        <w:rPr>
          <w:color w:val="auto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в соответствии с документацией об аукционе в электронной форме и</w:t>
      </w:r>
      <w:r>
        <w:rPr>
          <w:color w:val="auto"/>
          <w:sz w:val="28"/>
          <w:szCs w:val="28"/>
        </w:rPr>
        <w:t xml:space="preserve"> регламентом ООО ЭТП ГПБ http://etpgpb.ru.</w:t>
      </w:r>
      <w:r>
        <w:rPr>
          <w:color w:val="auto"/>
          <w:sz w:val="28"/>
          <w:szCs w:val="28"/>
        </w:rPr>
      </w:r>
    </w:p>
    <w:p>
      <w:pPr>
        <w:pStyle w:val="668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Требования к электронной подписи участников:</w:t>
      </w:r>
      <w:r>
        <w:rPr>
          <w:color w:val="auto"/>
          <w:sz w:val="28"/>
          <w:szCs w:val="28"/>
        </w:rPr>
        <w:t xml:space="preserve"> не разрешается подавать заявки без использования ЭП.</w:t>
      </w:r>
      <w:r>
        <w:rPr>
          <w:color w:val="auto"/>
          <w:sz w:val="28"/>
          <w:szCs w:val="28"/>
        </w:rPr>
      </w:r>
    </w:p>
    <w:p>
      <w:pPr>
        <w:pStyle w:val="668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Время ожидания ценовых предложений:</w:t>
      </w:r>
      <w:r>
        <w:rPr>
          <w:color w:val="auto"/>
          <w:sz w:val="28"/>
          <w:szCs w:val="28"/>
        </w:rPr>
        <w:t xml:space="preserve"> 10 минут.</w:t>
      </w:r>
      <w:r>
        <w:rPr>
          <w:color w:val="auto"/>
          <w:sz w:val="28"/>
          <w:szCs w:val="28"/>
        </w:rPr>
      </w:r>
    </w:p>
    <w:p>
      <w:pPr>
        <w:pStyle w:val="668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Шаг повышения цены</w:t>
      </w:r>
      <w:r>
        <w:rPr>
          <w:b/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 xml:space="preserve">3 </w:t>
      </w:r>
      <w:r>
        <w:rPr>
          <w:color w:val="auto"/>
          <w:sz w:val="28"/>
          <w:szCs w:val="28"/>
        </w:rPr>
        <w:t xml:space="preserve">%</w:t>
      </w:r>
      <w:r>
        <w:rPr>
          <w:color w:val="auto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начальной цены </w:t>
      </w:r>
      <w:r>
        <w:rPr>
          <w:rFonts w:eastAsia="Times New Roman"/>
          <w:sz w:val="28"/>
          <w:szCs w:val="28"/>
        </w:rPr>
        <w:t xml:space="preserve">имущества</w:t>
      </w:r>
      <w:r>
        <w:rPr>
          <w:rFonts w:eastAsia="Times New Roman"/>
          <w:sz w:val="28"/>
          <w:szCs w:val="28"/>
        </w:rPr>
        <w:t xml:space="preserve">.</w:t>
      </w:r>
      <w:r>
        <w:rPr>
          <w:color w:val="auto"/>
          <w:sz w:val="28"/>
          <w:szCs w:val="28"/>
        </w:rPr>
      </w:r>
    </w:p>
    <w:p>
      <w:pPr>
        <w:pStyle w:val="668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Место подачи (приема) заявок:</w:t>
      </w:r>
      <w:r>
        <w:rPr>
          <w:color w:val="auto"/>
          <w:sz w:val="28"/>
          <w:szCs w:val="28"/>
        </w:rPr>
        <w:t xml:space="preserve"> http://etpgpb.ru.  </w:t>
      </w:r>
      <w:r>
        <w:rPr>
          <w:color w:val="auto"/>
          <w:sz w:val="28"/>
          <w:szCs w:val="28"/>
        </w:rPr>
      </w:r>
    </w:p>
    <w:p>
      <w:pPr>
        <w:pStyle w:val="668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Дата и время начала подачи (приема) заявок: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26</w:t>
      </w:r>
      <w:r>
        <w:rPr>
          <w:color w:val="auto"/>
          <w:sz w:val="28"/>
          <w:szCs w:val="28"/>
        </w:rPr>
        <w:t xml:space="preserve">.</w:t>
      </w:r>
      <w:r>
        <w:rPr>
          <w:color w:val="auto"/>
          <w:sz w:val="28"/>
          <w:szCs w:val="28"/>
        </w:rPr>
        <w:t xml:space="preserve">03.202</w:t>
      </w:r>
      <w:r>
        <w:rPr>
          <w:color w:val="auto"/>
          <w:sz w:val="28"/>
          <w:szCs w:val="28"/>
        </w:rPr>
        <w:t xml:space="preserve">4 г. 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 xml:space="preserve">1</w:t>
      </w:r>
      <w:r>
        <w:rPr>
          <w:color w:val="auto"/>
          <w:sz w:val="28"/>
          <w:szCs w:val="28"/>
        </w:rPr>
        <w:t xml:space="preserve">2</w:t>
      </w:r>
      <w:r>
        <w:rPr>
          <w:color w:val="auto"/>
          <w:sz w:val="28"/>
          <w:szCs w:val="28"/>
        </w:rPr>
        <w:t xml:space="preserve"> часов 00 минут по м</w:t>
      </w:r>
      <w:r>
        <w:rPr>
          <w:color w:val="auto"/>
          <w:sz w:val="28"/>
          <w:szCs w:val="28"/>
        </w:rPr>
        <w:t xml:space="preserve">осковскому</w:t>
      </w:r>
      <w:r>
        <w:rPr>
          <w:color w:val="auto"/>
          <w:sz w:val="28"/>
          <w:szCs w:val="28"/>
        </w:rPr>
        <w:t xml:space="preserve"> времени.</w:t>
      </w:r>
      <w:r>
        <w:rPr>
          <w:color w:val="auto"/>
          <w:sz w:val="28"/>
          <w:szCs w:val="28"/>
        </w:rPr>
      </w:r>
    </w:p>
    <w:p>
      <w:pPr>
        <w:pStyle w:val="668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Дата и время окончания подачи (приема) заявок: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24</w:t>
      </w:r>
      <w:r>
        <w:rPr>
          <w:color w:val="auto"/>
          <w:sz w:val="28"/>
          <w:szCs w:val="28"/>
        </w:rPr>
        <w:t xml:space="preserve">.</w:t>
      </w:r>
      <w:r>
        <w:rPr>
          <w:color w:val="auto"/>
          <w:sz w:val="28"/>
          <w:szCs w:val="28"/>
        </w:rPr>
        <w:t xml:space="preserve">04.2024</w:t>
      </w:r>
      <w:r>
        <w:rPr>
          <w:color w:val="auto"/>
          <w:sz w:val="28"/>
          <w:szCs w:val="28"/>
        </w:rPr>
        <w:t xml:space="preserve"> г. 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1</w:t>
      </w:r>
      <w:r>
        <w:rPr>
          <w:color w:val="auto"/>
          <w:sz w:val="28"/>
          <w:szCs w:val="28"/>
        </w:rPr>
        <w:t xml:space="preserve">8</w:t>
      </w:r>
      <w:r>
        <w:rPr>
          <w:color w:val="auto"/>
          <w:sz w:val="28"/>
          <w:szCs w:val="28"/>
        </w:rPr>
        <w:t xml:space="preserve"> часов 00 минут по </w:t>
      </w:r>
      <w:r>
        <w:rPr>
          <w:color w:val="auto"/>
          <w:sz w:val="28"/>
          <w:szCs w:val="28"/>
        </w:rPr>
        <w:t xml:space="preserve">московскому</w:t>
      </w:r>
      <w:r>
        <w:rPr>
          <w:color w:val="auto"/>
          <w:sz w:val="28"/>
          <w:szCs w:val="28"/>
        </w:rPr>
        <w:t xml:space="preserve"> времени.</w:t>
      </w:r>
      <w:r>
        <w:rPr>
          <w:color w:val="auto"/>
          <w:sz w:val="28"/>
          <w:szCs w:val="28"/>
        </w:rPr>
      </w:r>
    </w:p>
    <w:p>
      <w:pPr>
        <w:pStyle w:val="668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Дата определения участников: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2</w:t>
      </w:r>
      <w:r>
        <w:rPr>
          <w:color w:val="auto"/>
          <w:sz w:val="28"/>
          <w:szCs w:val="28"/>
        </w:rPr>
        <w:t xml:space="preserve">5.</w:t>
      </w:r>
      <w:r>
        <w:rPr>
          <w:color w:val="auto"/>
          <w:sz w:val="28"/>
          <w:szCs w:val="28"/>
        </w:rPr>
        <w:t xml:space="preserve">04.202</w:t>
      </w:r>
      <w:r>
        <w:rPr>
          <w:color w:val="auto"/>
          <w:sz w:val="28"/>
          <w:szCs w:val="28"/>
        </w:rPr>
        <w:t xml:space="preserve">4 г. </w:t>
      </w:r>
      <w:r>
        <w:rPr>
          <w:color w:val="auto"/>
          <w:sz w:val="28"/>
          <w:szCs w:val="28"/>
        </w:rPr>
        <w:t xml:space="preserve">до</w:t>
      </w:r>
      <w:r>
        <w:rPr>
          <w:color w:val="auto"/>
          <w:sz w:val="28"/>
          <w:szCs w:val="28"/>
        </w:rPr>
        <w:t xml:space="preserve"> 1</w:t>
      </w:r>
      <w:r>
        <w:rPr>
          <w:color w:val="auto"/>
          <w:sz w:val="28"/>
          <w:szCs w:val="28"/>
        </w:rPr>
        <w:t xml:space="preserve">8</w:t>
      </w:r>
      <w:r>
        <w:rPr>
          <w:color w:val="auto"/>
          <w:sz w:val="28"/>
          <w:szCs w:val="28"/>
        </w:rPr>
        <w:t xml:space="preserve"> часов 00 минут 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по м</w:t>
      </w:r>
      <w:r>
        <w:rPr>
          <w:color w:val="auto"/>
          <w:sz w:val="28"/>
          <w:szCs w:val="28"/>
        </w:rPr>
        <w:t xml:space="preserve">осковскому</w:t>
      </w:r>
      <w:r>
        <w:rPr>
          <w:color w:val="auto"/>
          <w:sz w:val="28"/>
          <w:szCs w:val="28"/>
        </w:rPr>
        <w:t xml:space="preserve"> времени.</w:t>
      </w:r>
      <w:r>
        <w:rPr>
          <w:color w:val="auto"/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и время проведения открытого аукциона в электронной форме: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04.202</w:t>
      </w:r>
      <w:r>
        <w:rPr>
          <w:sz w:val="28"/>
          <w:szCs w:val="28"/>
        </w:rPr>
        <w:t xml:space="preserve">4 г. в 12</w:t>
      </w:r>
      <w:r>
        <w:rPr>
          <w:sz w:val="28"/>
          <w:szCs w:val="28"/>
        </w:rPr>
        <w:t xml:space="preserve"> часов 00 минут по </w:t>
      </w:r>
      <w:r>
        <w:rPr>
          <w:sz w:val="28"/>
          <w:szCs w:val="28"/>
        </w:rPr>
        <w:t xml:space="preserve">московскому</w:t>
      </w:r>
      <w:r>
        <w:rPr>
          <w:sz w:val="28"/>
          <w:szCs w:val="28"/>
        </w:rPr>
        <w:t xml:space="preserve"> времени.</w:t>
      </w:r>
      <w:bookmarkStart w:id="0" w:name="_GoBack"/>
      <w:r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Единые требования к Участникам открытого </w:t>
      </w:r>
      <w:r>
        <w:rPr>
          <w:rFonts w:eastAsia="Calibri"/>
          <w:b/>
          <w:sz w:val="28"/>
          <w:szCs w:val="28"/>
          <w:lang w:eastAsia="en-US"/>
        </w:rPr>
      </w:r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аукциона в электронной форме</w:t>
      </w:r>
      <w:r>
        <w:rPr>
          <w:rFonts w:eastAsia="Calibri"/>
          <w:b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Участником открытого аукциона может б</w:t>
      </w:r>
      <w:r>
        <w:rPr>
          <w:rFonts w:eastAsia="Calibri"/>
          <w:sz w:val="28"/>
          <w:szCs w:val="28"/>
          <w:lang w:eastAsia="en-US"/>
        </w:rPr>
        <w:t xml:space="preserve">ыть любое юридическое лицо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участия в открытом аукционе необходимо зарегистрироваться на ЭТП ГПБ и в соответствии с регламентом ЭТП, размещенном на сайте </w:t>
      </w:r>
      <w:hyperlink r:id="rId14" w:tooltip="http://etpgpb.ru" w:history="1">
        <w:r>
          <w:rPr>
            <w:rStyle w:val="660"/>
            <w:sz w:val="28"/>
            <w:szCs w:val="28"/>
          </w:rPr>
          <w:t xml:space="preserve">http://etpgpb.ru</w:t>
        </w:r>
      </w:hyperlink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установленный в извещении срок для участия в открытом аукционе предоставить: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</w:t>
      </w:r>
      <w:r>
        <w:rPr>
          <w:rFonts w:eastAsia="Calibri"/>
          <w:sz w:val="28"/>
          <w:szCs w:val="28"/>
          <w:lang w:eastAsia="en-US"/>
        </w:rPr>
        <w:t xml:space="preserve">нковские реквизиты,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сканированную копию выписки из ЕГРЮЛ (для юридического лица), выписку из ЕГРИП (для ИП), полученные не позднее, чем за 1 месяц до подачи</w:t>
      </w:r>
      <w:r>
        <w:rPr>
          <w:rFonts w:eastAsia="Calibri"/>
          <w:sz w:val="28"/>
          <w:szCs w:val="28"/>
          <w:lang w:eastAsia="en-US"/>
        </w:rPr>
        <w:t xml:space="preserve"> заявки, сканированные копии документов, удостоверяющих личность (для физического лица и ИП),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в качестве индивидуального предпринимателя в соответствии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с законодательством соответствующего государства (для иностранного лица); 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сканированную копию решения об одобрении или о совершении крупной сделки, сделки с заинтересованностью, если требование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о необходимости наличия такого решения для совершения крупной сделки </w:t>
      </w:r>
      <w:r>
        <w:rPr>
          <w:rFonts w:eastAsia="Calibri"/>
          <w:sz w:val="28"/>
          <w:szCs w:val="28"/>
          <w:lang w:eastAsia="en-US"/>
        </w:rPr>
        <w:t xml:space="preserve">или сделки с заинтересованностью установлено законодательством РФ и (или) учредительными документами юридического лица и если для участника открытого аукциона приобретение имущества является крупной сделкой или сделкой с заинтересованностью; согласие со</w:t>
      </w:r>
      <w:r>
        <w:rPr>
          <w:rFonts w:eastAsia="Calibri"/>
          <w:sz w:val="28"/>
          <w:szCs w:val="28"/>
          <w:lang w:eastAsia="en-US"/>
        </w:rPr>
        <w:t xml:space="preserve">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сканированную копию документа, подтверждающего полномочия руководителя; 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е) информацию о цепочке собственников, включая бенефициаров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(в том числе конечных), с подтверждением соответствующими документами. 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Непредставление вышеперечисленных документов может служить основанием для не допуска к участию в торгах.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Подача заявки на участие в открытом аукционе в электронной форме</w:t>
      </w:r>
      <w:r>
        <w:rPr>
          <w:rFonts w:eastAsia="Calibri"/>
          <w:b/>
          <w:sz w:val="28"/>
          <w:szCs w:val="28"/>
          <w:lang w:eastAsia="en-US"/>
        </w:rPr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ЭТП обеспечивает для Участников функционал подачи заявок на участие в торгах.</w:t>
      </w:r>
      <w:r>
        <w:rPr>
          <w:rFonts w:eastAsia="Calibri"/>
          <w:sz w:val="28"/>
          <w:szCs w:val="28"/>
          <w:lang w:eastAsia="en-US"/>
        </w:rPr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Формирование и направление заявки на участие в торгах производится Участником в соответствии с Руководством пользователя ЭТП, которое размещается в открытой части ЭТП.</w:t>
      </w:r>
      <w:r>
        <w:rPr>
          <w:rFonts w:eastAsia="Calibri"/>
          <w:sz w:val="28"/>
          <w:szCs w:val="28"/>
          <w:lang w:eastAsia="en-US"/>
        </w:rPr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Срок представления (приема) заявок на участие в торгах определяется Заказчиком в соответствии с данным извещением. </w:t>
      </w:r>
      <w:r>
        <w:rPr>
          <w:rFonts w:eastAsia="Calibri"/>
          <w:sz w:val="28"/>
          <w:szCs w:val="28"/>
          <w:lang w:eastAsia="en-US"/>
        </w:rPr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Участник вправе подать заявку на участие в торгах в любой момент, начиная с момента размещения на сайте площадки извещения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о проведении торгов, и до предусмотренных извещением о торгах даты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и времени окончания срока подачи заявок. Заявки направляются Участником на ЭТП в форме электронных документов.</w:t>
      </w:r>
      <w:r>
        <w:rPr>
          <w:rFonts w:eastAsia="Calibri"/>
          <w:sz w:val="28"/>
          <w:szCs w:val="28"/>
          <w:lang w:eastAsia="en-US"/>
        </w:rPr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Участник открытого аукциона в электронной форме вправе отозвать заявку на участие в торгах не позднее окончания срока подачи заявок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в соответствии с Руководством пользователя ЭТП, которое размещается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в открытой части ЭТП. 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Рассмотрение заявок и допуск к участию</w:t>
      </w:r>
      <w:r>
        <w:rPr>
          <w:rFonts w:eastAsia="Calibri"/>
          <w:b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ЭТП обеспечивает для пользователей Заказчиков функционал </w:t>
      </w:r>
      <w:r>
        <w:rPr>
          <w:rFonts w:eastAsia="Calibri"/>
          <w:sz w:val="28"/>
          <w:szCs w:val="28"/>
          <w:lang w:eastAsia="en-US"/>
        </w:rPr>
        <w:br/>
        <w:t xml:space="preserve">по рассмотрению заявок на участие в торгах в соответствии с Руководством оператора ЭТП, которое размещается в открытой части ЭТП.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Сроки рассмотрения заявок устанавливаются Организатором в ходе публикации извещения о проведении торгов и определяется собственными потребностями или внутренними регламентами (при их наличии) Организатора.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ЭТП ведется учет принятых, возвращенных и отозванных заявок на участие в торгах. В течение одного дня после окончания срока подачи </w:t>
      </w:r>
      <w:r>
        <w:rPr>
          <w:rFonts w:eastAsia="Calibri"/>
          <w:sz w:val="28"/>
          <w:szCs w:val="28"/>
          <w:lang w:eastAsia="en-US"/>
        </w:rPr>
        <w:t xml:space="preserve">заявок, установленного Организатором, заявки становятся доступны для рассмотрения. 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Организатор производит рассмотрение заявок в срок рассмотрения, указанный им в процессе публикации извещения о проведении торгов.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итогам рассмотрения заявок Организатор принимает решение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о допуске (об отказе в допуске) Пользователей к участию в торгах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и формирует протокол рассмотрения заявок. 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Участник не допускается к участию в торгах в следующих случаях: 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</w:t>
      </w:r>
      <w:r>
        <w:rPr>
          <w:rFonts w:eastAsia="Calibri"/>
          <w:sz w:val="28"/>
          <w:szCs w:val="28"/>
          <w:lang w:eastAsia="en-US"/>
        </w:rPr>
        <w:t xml:space="preserve"> </w:t>
      </w:r>
      <w:r>
        <w:rPr>
          <w:rFonts w:eastAsia="Calibri"/>
          <w:sz w:val="28"/>
          <w:szCs w:val="28"/>
          <w:lang w:eastAsia="en-US"/>
        </w:rPr>
        <w:t xml:space="preserve">заявка подана лицом, не уполномоченным Участником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на осуществление таких действий; 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</w:t>
      </w:r>
      <w:r>
        <w:rPr>
          <w:rFonts w:eastAsia="Calibri"/>
          <w:sz w:val="28"/>
          <w:szCs w:val="28"/>
          <w:lang w:eastAsia="en-US"/>
        </w:rPr>
        <w:t xml:space="preserve"> </w:t>
      </w:r>
      <w:r>
        <w:rPr>
          <w:rFonts w:eastAsia="Calibri"/>
          <w:sz w:val="28"/>
          <w:szCs w:val="28"/>
          <w:lang w:eastAsia="en-US"/>
        </w:rPr>
        <w:t xml:space="preserve">представлены не все документы по перечню, опубликованному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в Информационном сообщении о проведении торгов; 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участником представлены недостоверные сведения. 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проведения торгов</w:t>
      </w:r>
      <w:r>
        <w:rPr>
          <w:rFonts w:eastAsia="Calibri"/>
          <w:b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Пользователь, допущенный к участию в торгах, приобретает статус Участника с момента оформления Протокола об определении Участников торгов.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ЭТП обеспечивает функционал проведения торгов. Инструкция по участию в торгах доступна в Руководстве пользователя ЭТП, которое размещается в открытой части ЭТП.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ЭТП обеспечивает проведение открытого аукциона в электронной форме в назначенные дату и время проведения, указанные в изв</w:t>
      </w:r>
      <w:r>
        <w:rPr>
          <w:rFonts w:eastAsia="Calibri"/>
          <w:sz w:val="28"/>
          <w:szCs w:val="28"/>
          <w:lang w:eastAsia="en-US"/>
        </w:rPr>
        <w:t xml:space="preserve">ещении, при условии, что по итогам рассмотрения заявок к участию в торгах были допущены не менее двух Участников. Начало и окончание проведения торгов, а также время поступления ценовых предложений определяется по времени сервера, на котором размещена ЭТП.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Сроки и шаг подачи ценовых предложений в ходе торгов указывается Организатором в извещении о проведении торгов.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момента начала проведения торгов Участники вправе подать свои предложения о цене договора.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Время, оставшееся до истечения срока подачи ценовых предложений, продлевается автоматически после поступления очередного предложения о цене договора.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Участник торгов 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Победителем становится Участник, предложивший наивысшее ценовое предложение.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подведения итогов</w:t>
      </w:r>
      <w:r>
        <w:rPr>
          <w:rFonts w:eastAsia="Calibri"/>
          <w:b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факту завершения торгов на ЭТП Организатору доступен функционал рассмотрения вторых заявок Участников и принятия решения о выборе победителя.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Участник, который предложил наиболее высокую цену договора,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и заявка которого соответствует требованиям извещения и документации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о торгах, признается победителем.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факту окончания торгов Организатор изготавливает протокол подведения итогов. 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Торги признаются несостоявшимся в следующих случаях: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при отсутствии заявок на участие в конкурентной процедуре, либо ни один из заявителей на участие не признан участником торгов;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к участию в торгах допущен только один участник;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ни один из участников не сделал ценовое предложение в ходе проведения конкурентной процедуры.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признания торгов несостоявшимся Организатором торгов формируется протокол о признании процедуры несостоявшейся.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заключения договора купли-продажи, порядок расчётов</w:t>
      </w:r>
      <w:r>
        <w:rPr>
          <w:rFonts w:eastAsia="Calibri"/>
          <w:b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Договор купли-продажи заключается между Продавцом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и Победителем торгов в срок не позднее 30 (тридцать) рабочих дней с даты оформления Протокола об итогах торгов (форма договора купли-продажи прилагается).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Оплата имущества Победителем торгов осуществляется в порядке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и сроки, установленные договором купли-продажи на условиях 100% предварительной оплаты до передачи имущества.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уклонения (отказа) Победителя торгов от заключения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в указанный срок договора купли-продажи Имущества он утрачивает право на заключение вышеуказанного договора.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таком случае Продавец имеет право заключить договоры купли-прод</w:t>
      </w:r>
      <w:r>
        <w:rPr>
          <w:rFonts w:eastAsia="Calibri"/>
          <w:sz w:val="28"/>
          <w:szCs w:val="28"/>
          <w:lang w:eastAsia="en-US"/>
        </w:rPr>
        <w:t xml:space="preserve">ажи Имущества с участниками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</w:t>
      </w:r>
      <w:r>
        <w:rPr>
          <w:rFonts w:eastAsia="Calibri"/>
          <w:sz w:val="28"/>
          <w:szCs w:val="28"/>
          <w:lang w:eastAsia="en-US"/>
        </w:rPr>
        <w:t xml:space="preserve">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 Продавцу на его оферту о приобретении Имущества) до</w:t>
      </w:r>
      <w:r>
        <w:rPr>
          <w:rFonts w:eastAsia="Calibri"/>
          <w:sz w:val="28"/>
          <w:szCs w:val="28"/>
          <w:lang w:eastAsia="en-US"/>
        </w:rPr>
        <w:t xml:space="preserve">говоры купли-продажи Имущества заключается в течение 30 (тридцати) рабочих дней с даты ответа (согласия) участника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Переход прав на реализованное Имущество осуществляется </w:t>
      </w:r>
      <w:r>
        <w:rPr>
          <w:rFonts w:eastAsia="Calibri"/>
          <w:sz w:val="28"/>
          <w:szCs w:val="28"/>
          <w:lang w:eastAsia="en-US"/>
        </w:rPr>
        <w:br/>
        <w:t xml:space="preserve">в соответствии с договором купли-продажи. 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bCs/>
          <w:iCs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eastAsia="en-US"/>
        </w:rPr>
        <w:t xml:space="preserve">В случае если открытый аукцион в электронной форме по продаже имущества был признан несостоявшимся по причине наличия единственного участника, соответствующего требования документации, реа</w:t>
      </w:r>
      <w:r>
        <w:rPr>
          <w:rFonts w:eastAsia="Calibri"/>
          <w:sz w:val="28"/>
          <w:szCs w:val="28"/>
          <w:lang w:eastAsia="en-US"/>
        </w:rPr>
        <w:t xml:space="preserve">лизация имущества может быть осуществлена путем направления такому единственному участнику оферты с указанием цены, которая не может быть ниже начальной цены. С единственным участником открытого аукциона в электронной форме (письменно выразившим намерение </w:t>
      </w:r>
      <w:r>
        <w:rPr>
          <w:rFonts w:eastAsia="Calibri"/>
          <w:sz w:val="28"/>
          <w:szCs w:val="28"/>
          <w:lang w:eastAsia="en-US"/>
        </w:rPr>
        <w:t xml:space="preserve">Продавцу на его оферту о приобретении Имущества) догово</w:t>
      </w:r>
      <w:r>
        <w:rPr>
          <w:rFonts w:eastAsia="Calibri"/>
          <w:sz w:val="28"/>
          <w:szCs w:val="28"/>
          <w:lang w:eastAsia="en-US"/>
        </w:rPr>
        <w:t xml:space="preserve">р купли-продажи Имущества заключается в течение 30 (тридцати) рабочих дней с даты ответа (согласия) такого единственного участника на оферту. Указанный срок может быть продлен по соглашению Продавца и такого единственного участника (путем обмена письмами).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bidi="ru-RU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уклонении (отказе) Победителя от заключения в указанные сроки договора купл</w:t>
      </w:r>
      <w:r>
        <w:rPr>
          <w:rFonts w:eastAsia="Calibri"/>
          <w:sz w:val="28"/>
          <w:szCs w:val="28"/>
          <w:lang w:eastAsia="en-US"/>
        </w:rPr>
        <w:t xml:space="preserve">и-продажи Имущества задаток ему не возвращается и остается в собственности Продавца, а Победитель утрачивает право на заключение договора купли-продажи. Результаты открытого аукциона в части утверждения Победителя открытого аукциона Продавцом аннулируются.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уклонении (отказе) Победителя от исполнения условий договора купли-продажи либо нарушения сроков оплаты</w:t>
      </w:r>
      <w:r>
        <w:rPr>
          <w:rFonts w:eastAsia="Calibri"/>
          <w:sz w:val="28"/>
          <w:szCs w:val="28"/>
          <w:lang w:eastAsia="en-US"/>
        </w:rPr>
        <w:t xml:space="preserve"> по договору купли-продажи Имущества задаток Победителю не возвращается и остается в собственности Продавца, договор купли-продажи подлежит расторжению. Результаты открытого аукциона в части утверждения Победителя открытого аукциона Продавцом аннулируются.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таком случае Продавец имеет право заключить договор купли-продажи Имущ</w:t>
      </w:r>
      <w:r>
        <w:rPr>
          <w:rFonts w:eastAsia="Calibri"/>
          <w:sz w:val="28"/>
          <w:szCs w:val="28"/>
          <w:lang w:eastAsia="en-US"/>
        </w:rPr>
        <w:t xml:space="preserve">ества с участниками открытого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</w:t>
      </w:r>
      <w:r>
        <w:rPr>
          <w:rFonts w:eastAsia="Calibri"/>
          <w:sz w:val="28"/>
          <w:szCs w:val="28"/>
          <w:lang w:eastAsia="en-US"/>
        </w:rPr>
        <w:t xml:space="preserve"> наименьшую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 Продавцу на его оферту о приобретении Имущества) </w:t>
      </w:r>
      <w:r>
        <w:rPr>
          <w:rFonts w:eastAsia="Calibri"/>
          <w:sz w:val="28"/>
          <w:szCs w:val="28"/>
          <w:lang w:eastAsia="en-US"/>
        </w:rPr>
        <w:t xml:space="preserve">договор купли-продажи Имущества заключается в течение 30 рабочих дней с даты ответа (согласия) участника открытого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</w:r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Дополнительные условия</w:t>
      </w:r>
      <w:r>
        <w:rPr>
          <w:rFonts w:eastAsia="Calibri"/>
          <w:b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Сделки по итогам торгов подлежат заключению с учетом положений Указа Президента Российской Фед</w:t>
      </w:r>
      <w:r>
        <w:rPr>
          <w:rFonts w:eastAsia="Calibri"/>
          <w:sz w:val="28"/>
          <w:szCs w:val="28"/>
          <w:lang w:eastAsia="en-US"/>
        </w:rPr>
        <w:t xml:space="preserve">ерации от 01.03.2022 № 81 </w:t>
      </w:r>
      <w:r>
        <w:rPr>
          <w:rFonts w:eastAsia="Calibri"/>
          <w:sz w:val="28"/>
          <w:szCs w:val="28"/>
          <w:lang w:eastAsia="en-US"/>
        </w:rPr>
        <w:t xml:space="preserve">«О дополнительных временных мерах экономического характера по обеспечению финансовой стабильности Российской Федерации» (далее </w:t>
      </w:r>
      <w:r>
        <w:rPr>
          <w:rFonts w:eastAsia="Calibri"/>
          <w:sz w:val="28"/>
          <w:szCs w:val="28"/>
          <w:lang w:eastAsia="en-US"/>
        </w:rPr>
        <w:t xml:space="preserve">-</w:t>
      </w:r>
      <w:r>
        <w:rPr>
          <w:rFonts w:eastAsia="Calibri"/>
          <w:sz w:val="28"/>
          <w:szCs w:val="28"/>
          <w:lang w:eastAsia="en-US"/>
        </w:rPr>
        <w:t xml:space="preserve"> Указ Президента РФ) с учетом положений пункта 12 Указа Пре</w:t>
      </w:r>
      <w:r>
        <w:rPr>
          <w:rFonts w:eastAsia="Calibri"/>
          <w:sz w:val="28"/>
          <w:szCs w:val="28"/>
          <w:lang w:eastAsia="en-US"/>
        </w:rPr>
        <w:t xml:space="preserve">зидента Российской Федерации от </w:t>
      </w:r>
      <w:r>
        <w:rPr>
          <w:rFonts w:eastAsia="Calibri"/>
          <w:sz w:val="28"/>
          <w:szCs w:val="28"/>
          <w:lang w:eastAsia="en-US"/>
        </w:rPr>
        <w:t xml:space="preserve">05.03.2022 № 95 «О временном порядке исполнения обязательств перед некоторыми иностранными кредиторами», и дополнениями Указа Президента РФ </w:t>
      </w:r>
      <w:r>
        <w:rPr>
          <w:rFonts w:eastAsia="Calibri"/>
          <w:bCs/>
          <w:sz w:val="28"/>
          <w:szCs w:val="28"/>
          <w:lang w:eastAsia="en-US"/>
        </w:rPr>
        <w:t xml:space="preserve">08.09.2022 </w:t>
      </w:r>
      <w:r>
        <w:rPr>
          <w:rFonts w:eastAsia="Calibri"/>
          <w:sz w:val="28"/>
          <w:szCs w:val="28"/>
          <w:lang w:eastAsia="en-US"/>
        </w:rPr>
        <w:t xml:space="preserve">№ </w:t>
      </w:r>
      <w:r>
        <w:rPr>
          <w:rFonts w:eastAsia="Calibri"/>
          <w:sz w:val="28"/>
          <w:szCs w:val="28"/>
          <w:lang w:eastAsia="en-US"/>
        </w:rPr>
        <w:t xml:space="preserve">618 «Об особом порядке осуществления (исполнения) отдельных видов сделок (операций) между некоторыми лицами».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Лица, подпадающие под действие Указа Президента РФ </w:t>
      </w:r>
      <w:r>
        <w:rPr>
          <w:rFonts w:eastAsia="Calibri"/>
          <w:bCs/>
          <w:sz w:val="28"/>
          <w:szCs w:val="28"/>
          <w:lang w:eastAsia="en-US"/>
        </w:rPr>
        <w:t xml:space="preserve">08.09.2022 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№ 618 «Об особом порядке осуществления (исполнения) отдельных видов сделок (операций) между некоторыми лицами» (далее </w:t>
      </w:r>
      <w:r>
        <w:rPr>
          <w:rFonts w:eastAsia="Calibri"/>
          <w:sz w:val="28"/>
          <w:szCs w:val="28"/>
          <w:lang w:eastAsia="en-US"/>
        </w:rPr>
        <w:t xml:space="preserve">-</w:t>
      </w:r>
      <w:r>
        <w:rPr>
          <w:rFonts w:eastAsia="Calibri"/>
          <w:sz w:val="28"/>
          <w:szCs w:val="28"/>
          <w:lang w:eastAsia="en-US"/>
        </w:rPr>
        <w:t xml:space="preserve"> Указ Президента РФ), а именно: граждане государств, поименованных в распоряжении Правительства Российской Федерации от 5 марта 2022 г. № 430-р (далее </w:t>
      </w:r>
      <w:r>
        <w:rPr>
          <w:rFonts w:eastAsia="Calibri"/>
          <w:sz w:val="28"/>
          <w:szCs w:val="28"/>
          <w:lang w:eastAsia="en-US"/>
        </w:rPr>
        <w:t xml:space="preserve">-</w:t>
      </w:r>
      <w:r>
        <w:rPr>
          <w:rFonts w:eastAsia="Calibri"/>
          <w:sz w:val="28"/>
          <w:szCs w:val="28"/>
          <w:lang w:eastAsia="en-US"/>
        </w:rPr>
        <w:t xml:space="preserve"> Распоряжение № 430-р), иностранные юридические лица, если местом </w:t>
      </w:r>
      <w:r>
        <w:rPr>
          <w:rFonts w:eastAsia="Calibri"/>
          <w:sz w:val="28"/>
          <w:szCs w:val="28"/>
          <w:lang w:eastAsia="en-US"/>
        </w:rPr>
        <w:t xml:space="preserve">их регистрации, местом преимущественного ведения ими хозяйственной деятельности или местом преимущественного извлечения ими прибыли от деятельности являют</w:t>
      </w:r>
      <w:r>
        <w:rPr>
          <w:rFonts w:eastAsia="Calibri"/>
          <w:sz w:val="28"/>
          <w:szCs w:val="28"/>
          <w:lang w:eastAsia="en-US"/>
        </w:rPr>
        <w:t xml:space="preserve">ся государства, поименованные в </w:t>
      </w:r>
      <w:r>
        <w:rPr>
          <w:rFonts w:eastAsia="Calibri"/>
          <w:sz w:val="28"/>
          <w:szCs w:val="28"/>
          <w:lang w:eastAsia="en-US"/>
        </w:rPr>
        <w:t xml:space="preserve">Распоряжении № 430-р, а также юридические лица, которые находятся под контролем указанны</w:t>
      </w:r>
      <w:r>
        <w:rPr>
          <w:rFonts w:eastAsia="Calibri"/>
          <w:sz w:val="28"/>
          <w:szCs w:val="28"/>
          <w:lang w:eastAsia="en-US"/>
        </w:rPr>
        <w:t xml:space="preserve">х граждан и юридических лиц, для совершения сделки с ценными бумагами и недвижимым имуществом должны получить соответствующее предварительное разрешение Правительственной комиссии по контролю за осуществлением иностранных инвестиций в Российской Федерации.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Одновременно с заявкой на участие в торгах заявитель предоставляет Организатору торгов информацию о том, я</w:t>
      </w:r>
      <w:r>
        <w:rPr>
          <w:rFonts w:eastAsia="Calibri"/>
          <w:sz w:val="28"/>
          <w:szCs w:val="28"/>
          <w:lang w:eastAsia="en-US"/>
        </w:rPr>
        <w:t xml:space="preserve">вляется ли он (или лицо в интересах которого действует заявитель) лицом, подпадающим под действие Указа Президента РФ, а также, при необходимости, разрешение в соответствии с Правилами выдачи Правительственной комиссией по контролю за осуществлением иностр</w:t>
      </w:r>
      <w:r>
        <w:rPr>
          <w:rFonts w:eastAsia="Calibri"/>
          <w:sz w:val="28"/>
          <w:szCs w:val="28"/>
          <w:lang w:eastAsia="en-US"/>
        </w:rPr>
        <w:t xml:space="preserve">анных инвестиций в Российской Федерации разрешений на осуществление (исполнение) резидентами сделок (операций) с иностранными лицами в целях реализации дополнительных мер экономического характера по обеспечению финансовой стабильности Российской Федерации.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Риски, связанные с отказом в заключении сделки по итогам торгов с учетом положений Указа Президента РФ, несет покупатель.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Стороны констатируют, что Покупатель ознакомлен с Кодексом корпоративной этики ПАО «Газпром», размещенным на сайте ПАО «Газпром» (https://www.gazprom.ru/investors/documents),согласен </w:t>
      </w:r>
      <w:r>
        <w:rPr>
          <w:rFonts w:eastAsia="Calibri"/>
          <w:sz w:val="28"/>
          <w:szCs w:val="28"/>
          <w:lang w:eastAsia="en-US"/>
        </w:rPr>
        <w:t xml:space="preserve">с содержащимися в нем рекомендуемыми для соблюдения принципами </w:t>
      </w:r>
      <w:r>
        <w:rPr>
          <w:rFonts w:eastAsia="Calibri"/>
          <w:sz w:val="28"/>
          <w:szCs w:val="28"/>
          <w:lang w:eastAsia="en-US"/>
        </w:rPr>
        <w:t xml:space="preserve">и правилами делового поведения в части, не противоречащей существу имеющихся договорных обязательств и применимому праву.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Приложение: проект договора купли-продажи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на 3 л.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</w:r>
    </w:p>
    <w:p>
      <w:pPr>
        <w:pStyle w:val="67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68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668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668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668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668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668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668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668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668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668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668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668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right"/>
        <w:rPr>
          <w:b/>
          <w:bCs/>
        </w:rPr>
      </w:pPr>
      <w:r>
        <w:rPr>
          <w:b/>
          <w:bCs/>
        </w:rPr>
        <w:t xml:space="preserve">Приложение</w:t>
      </w:r>
      <w:r>
        <w:rPr>
          <w:b/>
          <w:bCs/>
        </w:rPr>
      </w:r>
    </w:p>
    <w:p>
      <w:pPr>
        <w:ind w:left="2837" w:right="2928"/>
        <w:jc w:val="center"/>
        <w:spacing w:line="298" w:lineRule="exact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купли-продажи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ind w:left="2837" w:right="2928"/>
        <w:jc w:val="center"/>
        <w:spacing w:line="298" w:lineRule="exact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недвижимого имущества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ind w:left="2837" w:right="2928"/>
        <w:jc w:val="center"/>
        <w:spacing w:line="298" w:lineRule="exact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 _____________________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ind w:left="38"/>
        <w:spacing w:before="235"/>
        <w:shd w:val="clear" w:color="auto" w:fill="ffffff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город Пермь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 xml:space="preserve">                                    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«___»  ______________ 2024</w:t>
      </w:r>
      <w:r>
        <w:rPr>
          <w:spacing w:val="-6"/>
          <w:sz w:val="22"/>
          <w:szCs w:val="22"/>
        </w:rPr>
        <w:t xml:space="preserve"> г.</w:t>
      </w:r>
      <w:r>
        <w:rPr>
          <w:spacing w:val="-6"/>
          <w:sz w:val="22"/>
          <w:szCs w:val="22"/>
        </w:rPr>
      </w:r>
      <w:r>
        <w:rPr>
          <w:spacing w:val="-6"/>
          <w:sz w:val="22"/>
          <w:szCs w:val="22"/>
        </w:rPr>
      </w:r>
    </w:p>
    <w:p>
      <w:pPr>
        <w:ind w:left="29"/>
        <w:spacing w:line="264" w:lineRule="exact"/>
        <w:shd w:val="clear" w:color="auto" w:fill="ffffff"/>
        <w:rPr>
          <w:sz w:val="22"/>
          <w:szCs w:val="22"/>
        </w:rPr>
      </w:pP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ind w:left="29"/>
        <w:spacing w:line="264" w:lineRule="exact"/>
        <w:shd w:val="clear" w:color="auto" w:fill="ffffff"/>
        <w:rPr>
          <w:sz w:val="22"/>
          <w:szCs w:val="22"/>
          <w:highlight w:val="none"/>
        </w:rPr>
      </w:pPr>
      <w:r>
        <w:rPr>
          <w:b/>
          <w:sz w:val="22"/>
          <w:szCs w:val="22"/>
        </w:rPr>
        <w:t xml:space="preserve">АО «Газпром газораспределение Пермь»</w:t>
      </w:r>
      <w:r>
        <w:rPr>
          <w:sz w:val="22"/>
          <w:szCs w:val="22"/>
        </w:rPr>
        <w:t xml:space="preserve">, именуемое в дальнейшем</w:t>
      </w:r>
      <w:r>
        <w:rPr>
          <w:b/>
          <w:sz w:val="22"/>
          <w:szCs w:val="22"/>
        </w:rPr>
        <w:t xml:space="preserve"> «Продавец», </w:t>
      </w:r>
      <w:r>
        <w:rPr>
          <w:sz w:val="22"/>
          <w:szCs w:val="22"/>
        </w:rPr>
        <w:t xml:space="preserve">в лице генерального директора Черезова Сергея Борисовича, действующего на основании Устава, с одной стороны, и </w:t>
      </w:r>
      <w:r>
        <w:rPr>
          <w:b/>
          <w:sz w:val="22"/>
          <w:szCs w:val="22"/>
        </w:rPr>
        <w:t xml:space="preserve">___________________________________________________________________________________________,</w:t>
      </w:r>
      <w:r>
        <w:rPr>
          <w:sz w:val="22"/>
          <w:szCs w:val="22"/>
        </w:rPr>
        <w:t xml:space="preserve"> именуемое в дальнейшем «</w:t>
      </w:r>
      <w:r>
        <w:rPr>
          <w:b/>
          <w:sz w:val="22"/>
          <w:szCs w:val="22"/>
        </w:rPr>
        <w:t xml:space="preserve">Покупатель</w:t>
      </w:r>
      <w:r>
        <w:rPr>
          <w:sz w:val="22"/>
          <w:szCs w:val="22"/>
        </w:rPr>
        <w:t xml:space="preserve">», с другой стороны, заключили настоящий договор о нижеследующем: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right="86"/>
        <w:jc w:val="center"/>
        <w:spacing w:line="264" w:lineRule="exact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Предмет договора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ind w:left="24" w:right="192"/>
        <w:jc w:val="both"/>
        <w:spacing w:line="264" w:lineRule="exact"/>
        <w:shd w:val="clear" w:color="auto" w:fill="ffffff"/>
        <w:tabs>
          <w:tab w:val="left" w:pos="442" w:leader="none"/>
        </w:tabs>
        <w:rPr>
          <w:sz w:val="22"/>
          <w:szCs w:val="22"/>
        </w:rPr>
      </w:pPr>
      <w:r>
        <w:rPr>
          <w:spacing w:val="-20"/>
          <w:sz w:val="22"/>
          <w:szCs w:val="22"/>
        </w:rPr>
        <w:t xml:space="preserve">1.1.</w:t>
      </w:r>
      <w:r>
        <w:rPr>
          <w:sz w:val="22"/>
          <w:szCs w:val="22"/>
        </w:rPr>
        <w:tab/>
        <w:t xml:space="preserve">Продавец принимает на себя обязанность передать Покупателю следующее недвижимое имущество: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left="24" w:right="192"/>
        <w:jc w:val="both"/>
        <w:spacing w:line="264" w:lineRule="exact"/>
        <w:shd w:val="clear" w:color="auto" w:fill="ffffff"/>
        <w:tabs>
          <w:tab w:val="left" w:pos="442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земельный участок</w:t>
      </w:r>
      <w:r>
        <w:rPr>
          <w:sz w:val="22"/>
          <w:szCs w:val="22"/>
        </w:rPr>
        <w:t xml:space="preserve">, общей площадью </w:t>
      </w:r>
      <w:r>
        <w:rPr>
          <w:sz w:val="22"/>
          <w:szCs w:val="22"/>
        </w:rPr>
        <w:t xml:space="preserve">314,00</w:t>
      </w:r>
      <w:r>
        <w:rPr>
          <w:sz w:val="22"/>
          <w:szCs w:val="22"/>
        </w:rPr>
        <w:t xml:space="preserve"> кв.м, кадастровый номер: </w:t>
      </w:r>
      <w:r>
        <w:rPr>
          <w:sz w:val="22"/>
          <w:szCs w:val="22"/>
        </w:rPr>
        <w:t xml:space="preserve">59:01:4410035:1071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расположенн</w:t>
      </w:r>
      <w:r>
        <w:rPr>
          <w:sz w:val="22"/>
          <w:szCs w:val="22"/>
        </w:rPr>
        <w:t xml:space="preserve">ый </w:t>
      </w:r>
      <w:r>
        <w:rPr>
          <w:sz w:val="22"/>
          <w:szCs w:val="22"/>
        </w:rPr>
        <w:t xml:space="preserve">по адресу: Пермский край, </w:t>
      </w:r>
      <w:r>
        <w:rPr>
          <w:sz w:val="22"/>
          <w:szCs w:val="22"/>
        </w:rPr>
        <w:t xml:space="preserve">г. Пермь </w:t>
      </w:r>
      <w:r>
        <w:rPr>
          <w:sz w:val="22"/>
          <w:szCs w:val="22"/>
        </w:rPr>
        <w:t xml:space="preserve">с восточной стороны квартала №47 по ул. Петропавловской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категории земель: земли населенных пунктов, вид разрешенного использования: под строительство ГРП,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принадлежащ</w:t>
      </w:r>
      <w:r>
        <w:rPr>
          <w:sz w:val="22"/>
          <w:szCs w:val="22"/>
        </w:rPr>
        <w:t xml:space="preserve">ий</w:t>
      </w:r>
      <w:r>
        <w:rPr>
          <w:sz w:val="22"/>
          <w:szCs w:val="22"/>
        </w:rPr>
        <w:t xml:space="preserve"> Продавцу на праве собственности (</w:t>
      </w:r>
      <w:r>
        <w:rPr>
          <w:sz w:val="22"/>
          <w:szCs w:val="22"/>
        </w:rPr>
        <w:t xml:space="preserve">номер и дата</w:t>
      </w:r>
      <w:r>
        <w:rPr>
          <w:sz w:val="22"/>
          <w:szCs w:val="22"/>
        </w:rPr>
        <w:t xml:space="preserve"> государ</w:t>
      </w:r>
      <w:r>
        <w:rPr>
          <w:sz w:val="22"/>
          <w:szCs w:val="22"/>
        </w:rPr>
        <w:t xml:space="preserve">ственной регистрации права</w:t>
      </w:r>
      <w:r>
        <w:rPr>
          <w:sz w:val="22"/>
          <w:szCs w:val="22"/>
        </w:rPr>
        <w:t xml:space="preserve"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09.09.2016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59-59/020-59/020/222/2016-8534/1</w:t>
      </w:r>
      <w:r>
        <w:rPr>
          <w:sz w:val="22"/>
          <w:szCs w:val="22"/>
        </w:rPr>
        <w:t xml:space="preserve">), именуем</w:t>
      </w:r>
      <w:r>
        <w:rPr>
          <w:sz w:val="22"/>
          <w:szCs w:val="22"/>
        </w:rPr>
        <w:t xml:space="preserve">ый</w:t>
      </w:r>
      <w:r>
        <w:rPr>
          <w:sz w:val="22"/>
          <w:szCs w:val="22"/>
        </w:rPr>
        <w:t xml:space="preserve"> в дальнейшем «Имущество»; а </w:t>
      </w:r>
      <w:r>
        <w:rPr>
          <w:sz w:val="22"/>
          <w:szCs w:val="22"/>
        </w:rPr>
        <w:t xml:space="preserve">Покупатель обязуется совершить следующие действия</w:t>
      </w:r>
      <w:r>
        <w:rPr>
          <w:sz w:val="22"/>
          <w:szCs w:val="22"/>
        </w:rPr>
        <w:t xml:space="preserve">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left="34" w:right="226"/>
        <w:jc w:val="both"/>
        <w:spacing w:before="5" w:line="264" w:lineRule="exact"/>
        <w:shd w:val="clear" w:color="auto" w:fill="ffffff"/>
        <w:tabs>
          <w:tab w:val="left" w:pos="317" w:leader="none"/>
        </w:tabs>
        <w:rPr>
          <w:sz w:val="22"/>
          <w:szCs w:val="22"/>
        </w:rPr>
      </w:pPr>
      <w:r>
        <w:rPr>
          <w:spacing w:val="-15"/>
          <w:sz w:val="22"/>
          <w:szCs w:val="22"/>
        </w:rPr>
        <w:t xml:space="preserve">а)</w:t>
      </w:r>
      <w:r>
        <w:rPr>
          <w:sz w:val="22"/>
          <w:szCs w:val="22"/>
        </w:rPr>
        <w:tab/>
        <w:t xml:space="preserve">произвести оплату приобретенного Имущества по цене и в порядке, предусмотренном в п. 2 настоящего Договора;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left="34"/>
        <w:jc w:val="both"/>
        <w:spacing w:before="5" w:line="264" w:lineRule="exact"/>
        <w:shd w:val="clear" w:color="auto" w:fill="ffffff"/>
        <w:tabs>
          <w:tab w:val="left" w:pos="274" w:leader="none"/>
        </w:tabs>
      </w:pPr>
      <w:r>
        <w:rPr>
          <w:spacing w:val="-18"/>
          <w:sz w:val="22"/>
          <w:szCs w:val="22"/>
        </w:rPr>
        <w:t xml:space="preserve">б)</w:t>
      </w:r>
      <w:r>
        <w:rPr>
          <w:sz w:val="22"/>
          <w:szCs w:val="22"/>
        </w:rPr>
        <w:tab/>
        <w:t xml:space="preserve">принять Имущество в собственность в установленном законом порядке.</w:t>
      </w:r>
      <w:r/>
      <w:r/>
    </w:p>
    <w:p>
      <w:pPr>
        <w:ind w:left="24" w:right="206"/>
        <w:jc w:val="both"/>
        <w:spacing w:before="10" w:line="264" w:lineRule="exact"/>
        <w:shd w:val="clear" w:color="auto" w:fill="ffffff"/>
        <w:tabs>
          <w:tab w:val="left" w:pos="442" w:leader="none"/>
        </w:tabs>
      </w:pPr>
      <w:r>
        <w:rPr>
          <w:spacing w:val="-25"/>
          <w:sz w:val="22"/>
          <w:szCs w:val="22"/>
        </w:rPr>
        <w:t xml:space="preserve">1. 2.</w:t>
      </w:r>
      <w:r>
        <w:rPr>
          <w:sz w:val="22"/>
          <w:szCs w:val="22"/>
        </w:rPr>
        <w:tab/>
        <w:t xml:space="preserve"> Продавец гарантирует, что до подписания настоящего Договора указанное Имущество в споре, под арестом и запретом не состоит и свободно от любых прав третьих лиц.</w:t>
      </w:r>
      <w:r/>
      <w:r/>
    </w:p>
    <w:p>
      <w:pPr>
        <w:ind w:right="125"/>
        <w:jc w:val="both"/>
        <w:spacing w:line="264" w:lineRule="exac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right="125"/>
        <w:jc w:val="center"/>
        <w:spacing w:line="264" w:lineRule="exact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Оплата Имущества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both"/>
        <w:spacing w:before="14" w:line="264" w:lineRule="exac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2.1.Цена продажи Имущества, указанного в п. 1.1. настоящего Договора составляет _______________ (____________________________________________________________________________________________) рублей 00 копеек.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spacing w:before="14" w:line="264" w:lineRule="exac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2.2. Задаток, внесенный Покупателем на счет организатора торгов, в размере _____ (__________) руб., засчитывается в счет оплаты Имущества в размере _____ (_________), в том числе НДС ____ (__________) руб.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spacing w:before="14" w:line="264" w:lineRule="exact"/>
        <w:shd w:val="clear" w:color="auto" w:fill="ffffff"/>
      </w:pPr>
      <w:r>
        <w:rPr>
          <w:sz w:val="22"/>
          <w:szCs w:val="22"/>
        </w:rPr>
        <w:t xml:space="preserve">В соответствии со статьей 380 Гражданского кодекса Российской Федерации задаток, указанный в пункте 2.2 настоящего Договора, является суммой в обеспечение исполнения обязательств Покупателя, установленных пунктом 2.3 настоящего Договора.</w:t>
      </w:r>
      <w:r/>
      <w:r/>
    </w:p>
    <w:p>
      <w:pPr>
        <w:jc w:val="both"/>
        <w:spacing w:before="14" w:line="264" w:lineRule="exac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2.3. Способ оплаты: путем перечисления денежных средств на расчетный счет Продавца в течение 5 (пяти) дней с момента подписания договора.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spacing w:before="14" w:line="264" w:lineRule="exac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2.4.Надлежащим выполнением обязательств Покупателя по оплате Имущества является поступление денежных средств на счет Продавца в сумме и сроки, указанные в пункте 2.1., 2.3. настоящего Договора.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spacing w:before="14" w:line="264" w:lineRule="exac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2.5.Порядок расчетов, предусмотренный настоящим договором, не является коммерческим кредитом. Положения п.1 ст. 317.1 Гражданского кодекса РФ к отношениям не применяются.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spacing w:before="10" w:line="264" w:lineRule="exac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left="10" w:firstLine="132"/>
        <w:jc w:val="center"/>
        <w:spacing w:before="10" w:line="264" w:lineRule="exact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</w:t>
      </w:r>
      <w:r>
        <w:rPr>
          <w:b/>
          <w:sz w:val="22"/>
          <w:szCs w:val="22"/>
        </w:rPr>
        <w:t xml:space="preserve">. Права и обязанности сторон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ind w:right="106"/>
        <w:jc w:val="both"/>
        <w:spacing w:before="14" w:line="264" w:lineRule="exact"/>
        <w:shd w:val="clear" w:color="auto" w:fill="ffffff"/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.1. Продавец обязан:</w:t>
      </w:r>
      <w:r/>
      <w:r/>
    </w:p>
    <w:p>
      <w:pPr>
        <w:ind w:right="106"/>
        <w:jc w:val="both"/>
        <w:spacing w:before="14" w:line="264" w:lineRule="exac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.1.1. Передать Покупателю по передаточному акту Имущество в порядке и на условиях, установленных настоящим Договором.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right="106"/>
        <w:jc w:val="both"/>
        <w:spacing w:before="14" w:line="264" w:lineRule="exact"/>
        <w:shd w:val="clear" w:color="auto" w:fill="ffffff"/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.1.2. Нести иные обязанности, предусмотренные действующим законодательством Российской Федерации и настоящим Договором.</w:t>
      </w:r>
      <w:r/>
      <w:r/>
    </w:p>
    <w:p>
      <w:pPr>
        <w:ind w:right="106"/>
        <w:jc w:val="both"/>
        <w:spacing w:before="14" w:line="264" w:lineRule="exact"/>
        <w:shd w:val="clear" w:color="auto" w:fill="ffffff"/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.2. Покупатель обязан:</w:t>
      </w:r>
      <w:r/>
      <w:r/>
    </w:p>
    <w:p>
      <w:pPr>
        <w:ind w:right="106"/>
        <w:jc w:val="both"/>
        <w:spacing w:before="14" w:line="264" w:lineRule="exact"/>
        <w:shd w:val="clear" w:color="auto" w:fill="ffffff"/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.2.1. Оплатить стоимость Имущества, указанную в п. 2.1. настоящего Договора, в порядке и сроки, предусмотренные настоящим Договором.</w:t>
      </w:r>
      <w:r/>
      <w:r/>
    </w:p>
    <w:p>
      <w:pPr>
        <w:ind w:right="106"/>
        <w:jc w:val="both"/>
        <w:spacing w:before="14" w:line="264" w:lineRule="exac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.2.2. Принять по передаточному акту Имущество в течение 10 (Десяти) рабочих дней с даты выполнения Покупателем обязательств по оплате общей цены Имуще</w:t>
      </w:r>
      <w:r>
        <w:rPr>
          <w:sz w:val="22"/>
          <w:szCs w:val="22"/>
        </w:rPr>
        <w:t xml:space="preserve">ства в соответствии с пунктами 2.1. и 2</w:t>
      </w:r>
      <w:r>
        <w:rPr>
          <w:sz w:val="22"/>
          <w:szCs w:val="22"/>
        </w:rPr>
        <w:t xml:space="preserve">.3. Договора.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right="106"/>
        <w:jc w:val="both"/>
        <w:spacing w:before="14" w:line="264" w:lineRule="exact"/>
        <w:shd w:val="clear" w:color="auto" w:fill="ffffff"/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.2.3. Нести иные обязанности, предусмотренные действующим законодательством Российской Федерации и настоящим Договором.</w:t>
      </w:r>
      <w:r/>
      <w:r/>
    </w:p>
    <w:p>
      <w:pPr>
        <w:ind w:right="106"/>
        <w:jc w:val="both"/>
        <w:spacing w:before="14" w:line="264" w:lineRule="exac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.3. Передача Имущества Продавцом и принятие его Покупателем осуществляется по передаточному акту, который прилагается к настоящему Договору и является его неотъемлемой частью.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spacing w:before="14" w:line="264" w:lineRule="exac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.4.Переход права собственности на объект недвижимости подлежит государственной регистрации в соответствии со ст. 551 ГК РФ и Федеральным законом от 13.07.2015 г. № 218-ФЗ «О государственной </w:t>
      </w:r>
      <w:r>
        <w:rPr>
          <w:sz w:val="22"/>
          <w:szCs w:val="22"/>
        </w:rPr>
        <w:t xml:space="preserve">регистрации недвижимости».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spacing w:before="14" w:line="264" w:lineRule="exac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.5.Покупатель обязан зар</w:t>
      </w:r>
      <w:r>
        <w:rPr>
          <w:sz w:val="22"/>
          <w:szCs w:val="22"/>
        </w:rPr>
        <w:t xml:space="preserve">егистрировать переход права собственности на Имущество от Продавца к Покупателю в Управлении Федеральной службы государственной регистрации, кадастра и картографии по Пермскому краю. Расходы по регистрации права собственности на Имущество несет Покупатель.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right="106"/>
        <w:jc w:val="both"/>
        <w:spacing w:before="14" w:line="264" w:lineRule="exac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.6. Обязательство Продавца передать Имущество считается исполненным после государственной регистрации права собственности на объекты недвижимости на имя Покупателя, подписания сторонами передаточного акта.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right="29"/>
        <w:jc w:val="center"/>
        <w:spacing w:before="5" w:line="264" w:lineRule="exact"/>
        <w:shd w:val="clear" w:color="auto" w:fill="ffffff"/>
        <w:tabs>
          <w:tab w:val="left" w:pos="254" w:leader="none"/>
        </w:tabs>
        <w:rPr>
          <w:b/>
          <w:bCs/>
          <w:spacing w:val="-14"/>
          <w:sz w:val="22"/>
          <w:szCs w:val="22"/>
        </w:rPr>
      </w:pPr>
      <w:r>
        <w:rPr>
          <w:b/>
          <w:bCs/>
          <w:spacing w:val="-14"/>
          <w:sz w:val="22"/>
          <w:szCs w:val="22"/>
        </w:rPr>
      </w:r>
      <w:r>
        <w:rPr>
          <w:b/>
          <w:bCs/>
          <w:spacing w:val="-14"/>
          <w:sz w:val="22"/>
          <w:szCs w:val="22"/>
        </w:rPr>
      </w:r>
      <w:r>
        <w:rPr>
          <w:b/>
          <w:bCs/>
          <w:spacing w:val="-14"/>
          <w:sz w:val="22"/>
          <w:szCs w:val="22"/>
        </w:rPr>
      </w:r>
    </w:p>
    <w:p>
      <w:pPr>
        <w:ind w:right="29"/>
        <w:jc w:val="center"/>
        <w:spacing w:before="5" w:line="264" w:lineRule="exact"/>
        <w:shd w:val="clear" w:color="auto" w:fill="ffffff"/>
        <w:tabs>
          <w:tab w:val="left" w:pos="254" w:leader="none"/>
        </w:tabs>
        <w:rPr>
          <w:sz w:val="22"/>
          <w:szCs w:val="22"/>
        </w:rPr>
      </w:pPr>
      <w:r>
        <w:rPr>
          <w:b/>
          <w:bCs/>
          <w:spacing w:val="-14"/>
          <w:sz w:val="22"/>
          <w:szCs w:val="22"/>
        </w:rPr>
        <w:t xml:space="preserve">4</w:t>
      </w:r>
      <w:r>
        <w:rPr>
          <w:b/>
          <w:bCs/>
          <w:spacing w:val="-14"/>
          <w:sz w:val="22"/>
          <w:szCs w:val="22"/>
        </w:rPr>
        <w:t xml:space="preserve">.</w:t>
      </w:r>
      <w:r>
        <w:rPr>
          <w:b/>
          <w:bCs/>
          <w:sz w:val="22"/>
          <w:szCs w:val="22"/>
        </w:rPr>
        <w:tab/>
        <w:t xml:space="preserve">Ответственность сторон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left="24" w:right="130"/>
        <w:jc w:val="both"/>
        <w:spacing w:before="5" w:line="264" w:lineRule="exact"/>
        <w:shd w:val="clear" w:color="auto" w:fill="ffffff"/>
        <w:tabs>
          <w:tab w:val="left" w:pos="504" w:leader="none"/>
        </w:tabs>
        <w:rPr>
          <w:sz w:val="22"/>
          <w:szCs w:val="22"/>
        </w:rPr>
      </w:pPr>
      <w:r>
        <w:rPr>
          <w:spacing w:val="-18"/>
          <w:sz w:val="22"/>
          <w:szCs w:val="22"/>
        </w:rPr>
        <w:t xml:space="preserve">4</w:t>
      </w:r>
      <w:r>
        <w:rPr>
          <w:spacing w:val="-18"/>
          <w:sz w:val="22"/>
          <w:szCs w:val="22"/>
        </w:rPr>
        <w:t xml:space="preserve">.1.</w:t>
      </w:r>
      <w:r>
        <w:rPr>
          <w:sz w:val="22"/>
          <w:szCs w:val="22"/>
        </w:rPr>
        <w:tab/>
        <w:t xml:space="preserve">Стороны несут ответственность за неисполнение обязательств по настоящему Договору в соответствии с действующим законодательством РФ.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left="24" w:right="130"/>
        <w:jc w:val="both"/>
        <w:spacing w:before="5" w:line="264" w:lineRule="exact"/>
        <w:shd w:val="clear" w:color="auto" w:fill="ffffff"/>
        <w:tabs>
          <w:tab w:val="left" w:pos="50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4</w:t>
      </w:r>
      <w:r>
        <w:rPr>
          <w:sz w:val="22"/>
          <w:szCs w:val="22"/>
        </w:rPr>
        <w:t xml:space="preserve">.2. В случае нарушения Покупателем срока уплаты цены Имущества, установленного пунктом ___ настоящего Договора, более </w:t>
      </w:r>
      <w:r>
        <w:rPr>
          <w:sz w:val="22"/>
          <w:szCs w:val="22"/>
        </w:rPr>
        <w:t xml:space="preserve">чем на 5 (пять) рабочих дней, Продавец вправе в одностороннем порядке отказаться от исполнения настоящего Договора, внесенный Покупателем задаток не возвращается и остается у Продавца в соответствии со статьей 381 Гражданского кодекса Российской Федерации.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left="24" w:right="130"/>
        <w:jc w:val="both"/>
        <w:spacing w:before="5" w:line="264" w:lineRule="exact"/>
        <w:shd w:val="clear" w:color="auto" w:fill="ffffff"/>
        <w:tabs>
          <w:tab w:val="left" w:pos="50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4</w:t>
      </w:r>
      <w:r>
        <w:rPr>
          <w:sz w:val="22"/>
          <w:szCs w:val="22"/>
        </w:rPr>
        <w:t xml:space="preserve">.3. Стороны констатируют, что Покупатель ознакомлен с Кодексом корпоративной этики ПАО «Газпром», размещенным на сай</w:t>
      </w:r>
      <w:r>
        <w:rPr>
          <w:sz w:val="22"/>
          <w:szCs w:val="22"/>
        </w:rPr>
        <w:t xml:space="preserve">те ПАО «Газпром» (https://www.gazprom.ru/investors/documents), согласен с содержащимися в нем рекомендуемыми для соблюдения принципами и правилами делового поведения в части, не противоречащей существу имеющихся договорных обязательств и применимому праву.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right="24"/>
        <w:jc w:val="center"/>
        <w:spacing w:before="5" w:line="264" w:lineRule="exact"/>
        <w:shd w:val="clear" w:color="auto" w:fill="ffffff"/>
        <w:tabs>
          <w:tab w:val="left" w:pos="245" w:leader="none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</w:r>
      <w:r>
        <w:rPr>
          <w:b/>
          <w:bCs/>
          <w:spacing w:val="-13"/>
          <w:sz w:val="22"/>
          <w:szCs w:val="22"/>
        </w:rPr>
      </w:r>
      <w:r>
        <w:rPr>
          <w:b/>
          <w:bCs/>
          <w:spacing w:val="-13"/>
          <w:sz w:val="22"/>
          <w:szCs w:val="22"/>
        </w:rPr>
      </w:r>
    </w:p>
    <w:p>
      <w:pPr>
        <w:ind w:right="24"/>
        <w:jc w:val="center"/>
        <w:spacing w:before="5" w:line="264" w:lineRule="exact"/>
        <w:shd w:val="clear" w:color="auto" w:fill="ffffff"/>
        <w:tabs>
          <w:tab w:val="left" w:pos="245" w:leader="none"/>
        </w:tabs>
        <w:rPr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 xml:space="preserve">5</w:t>
      </w:r>
      <w:r>
        <w:rPr>
          <w:b/>
          <w:bCs/>
          <w:spacing w:val="-13"/>
          <w:sz w:val="22"/>
          <w:szCs w:val="22"/>
        </w:rPr>
        <w:t xml:space="preserve">.</w:t>
      </w:r>
      <w:r>
        <w:rPr>
          <w:b/>
          <w:bCs/>
          <w:sz w:val="22"/>
          <w:szCs w:val="22"/>
        </w:rPr>
        <w:tab/>
        <w:t xml:space="preserve">Срок действия договора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left="29" w:right="19"/>
        <w:jc w:val="both"/>
        <w:spacing w:before="14" w:line="264" w:lineRule="exac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5</w:t>
      </w:r>
      <w:r>
        <w:rPr>
          <w:sz w:val="22"/>
          <w:szCs w:val="22"/>
        </w:rPr>
        <w:t xml:space="preserve">.1. 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left="29" w:right="19"/>
        <w:jc w:val="both"/>
        <w:spacing w:before="14" w:line="264" w:lineRule="exac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right="19"/>
        <w:jc w:val="center"/>
        <w:spacing w:before="5" w:line="264" w:lineRule="exact"/>
        <w:shd w:val="clear" w:color="auto" w:fill="ffffff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</w:t>
      </w:r>
      <w:r>
        <w:rPr>
          <w:b/>
          <w:bCs/>
          <w:sz w:val="22"/>
          <w:szCs w:val="22"/>
        </w:rPr>
        <w:t xml:space="preserve">. Заключительные положения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left="38" w:right="101"/>
        <w:jc w:val="both"/>
        <w:spacing w:before="5" w:line="264" w:lineRule="exact"/>
        <w:shd w:val="clear" w:color="auto" w:fill="ffffff"/>
        <w:tabs>
          <w:tab w:val="left" w:pos="542" w:leader="none"/>
        </w:tabs>
      </w:pPr>
      <w:r>
        <w:rPr>
          <w:spacing w:val="-13"/>
          <w:sz w:val="22"/>
          <w:szCs w:val="22"/>
        </w:rPr>
        <w:t xml:space="preserve">6</w:t>
      </w:r>
      <w:r>
        <w:rPr>
          <w:spacing w:val="-13"/>
          <w:sz w:val="22"/>
          <w:szCs w:val="22"/>
        </w:rPr>
        <w:t xml:space="preserve">.1.</w:t>
      </w:r>
      <w:r>
        <w:rPr>
          <w:sz w:val="22"/>
          <w:szCs w:val="22"/>
        </w:rPr>
        <w:tab/>
        <w:t xml:space="preserve">Сроки, указанные в настоящем Договоре, исчисляются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  <w:r/>
      <w:r/>
    </w:p>
    <w:p>
      <w:pPr>
        <w:ind w:left="43" w:right="101"/>
        <w:jc w:val="both"/>
        <w:spacing w:before="14" w:line="264" w:lineRule="exact"/>
        <w:shd w:val="clear" w:color="auto" w:fill="ffffff"/>
        <w:tabs>
          <w:tab w:val="left" w:pos="610" w:leader="none"/>
        </w:tabs>
        <w:rPr>
          <w:sz w:val="22"/>
          <w:szCs w:val="22"/>
        </w:rPr>
      </w:pPr>
      <w:r>
        <w:rPr>
          <w:spacing w:val="-16"/>
          <w:sz w:val="22"/>
          <w:szCs w:val="22"/>
        </w:rPr>
        <w:t xml:space="preserve">6</w:t>
      </w:r>
      <w:r>
        <w:rPr>
          <w:spacing w:val="-16"/>
          <w:sz w:val="22"/>
          <w:szCs w:val="22"/>
        </w:rPr>
        <w:t xml:space="preserve">.2.</w:t>
      </w:r>
      <w:r>
        <w:rPr>
          <w:sz w:val="22"/>
          <w:szCs w:val="22"/>
        </w:rPr>
        <w:tab/>
        <w:t xml:space="preserve">Споры, возникающие между сторонами в ходе исполнения настоящего Договора, рассматриваются в суде в порядке, предусмотренном действующим законодательством РФ.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left="53" w:right="115"/>
        <w:jc w:val="both"/>
        <w:spacing w:line="264" w:lineRule="exact"/>
        <w:shd w:val="clear" w:color="auto" w:fill="ffffff"/>
        <w:tabs>
          <w:tab w:val="left" w:pos="461" w:leader="none"/>
        </w:tabs>
        <w:rPr>
          <w:b/>
          <w:bCs/>
          <w:sz w:val="22"/>
          <w:szCs w:val="22"/>
        </w:rPr>
      </w:pPr>
      <w:r>
        <w:rPr>
          <w:spacing w:val="-17"/>
          <w:sz w:val="22"/>
          <w:szCs w:val="22"/>
        </w:rPr>
        <w:t xml:space="preserve">6</w:t>
      </w:r>
      <w:r>
        <w:rPr>
          <w:spacing w:val="-17"/>
          <w:sz w:val="22"/>
          <w:szCs w:val="22"/>
        </w:rPr>
        <w:t xml:space="preserve">.3.</w:t>
      </w:r>
      <w:r>
        <w:rPr>
          <w:sz w:val="22"/>
          <w:szCs w:val="22"/>
        </w:rPr>
        <w:tab/>
        <w:t xml:space="preserve">Настоящий Договор составлен в </w:t>
      </w:r>
      <w:r>
        <w:rPr>
          <w:sz w:val="22"/>
          <w:szCs w:val="22"/>
        </w:rPr>
        <w:t xml:space="preserve">двух</w:t>
      </w:r>
      <w:r>
        <w:rPr>
          <w:sz w:val="22"/>
          <w:szCs w:val="22"/>
        </w:rPr>
        <w:t xml:space="preserve"> экземплярах для </w:t>
      </w:r>
      <w:r>
        <w:rPr>
          <w:b/>
          <w:bCs/>
          <w:sz w:val="22"/>
          <w:szCs w:val="22"/>
        </w:rPr>
        <w:t xml:space="preserve">Продавца и </w:t>
      </w:r>
      <w:r>
        <w:rPr>
          <w:b/>
          <w:bCs/>
          <w:sz w:val="22"/>
          <w:szCs w:val="22"/>
        </w:rPr>
        <w:t xml:space="preserve">Покупателя</w:t>
      </w:r>
      <w:r>
        <w:rPr>
          <w:b/>
          <w:bCs/>
          <w:sz w:val="22"/>
          <w:szCs w:val="22"/>
        </w:rPr>
        <w:t xml:space="preserve">.</w: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ind w:left="19" w:right="5" w:firstLine="2957"/>
        <w:jc w:val="both"/>
        <w:spacing w:line="264" w:lineRule="exact"/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ind w:left="19" w:right="5" w:firstLine="2957"/>
        <w:jc w:val="both"/>
        <w:spacing w:line="264" w:lineRule="exact"/>
        <w:shd w:val="clear" w:color="auto" w:fill="ffffff"/>
      </w:pPr>
      <w:r>
        <w:rPr>
          <w:b/>
          <w:bCs/>
          <w:sz w:val="22"/>
          <w:szCs w:val="22"/>
        </w:rPr>
        <w:t xml:space="preserve">7</w:t>
      </w:r>
      <w:r>
        <w:rPr>
          <w:b/>
          <w:bCs/>
          <w:sz w:val="22"/>
          <w:szCs w:val="22"/>
        </w:rPr>
        <w:t xml:space="preserve">. Адреса и банковские реквизиты сторон: </w:t>
      </w:r>
      <w:r/>
      <w:r/>
    </w:p>
    <w:tbl>
      <w:tblPr>
        <w:tblW w:w="998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378"/>
        <w:gridCol w:w="4607"/>
      </w:tblGrid>
      <w:tr>
        <w:tblPrEx/>
        <w:trPr>
          <w:trHeight w:val="3052"/>
        </w:trPr>
        <w:tc>
          <w:tcPr>
            <w:shd w:val="clear" w:color="ffffff" w:fill="ffffff"/>
            <w:tcW w:w="5378" w:type="dxa"/>
            <w:textDirection w:val="lrTb"/>
            <w:noWrap w:val="false"/>
          </w:tcPr>
          <w:p>
            <w:pPr>
              <w:ind w:left="29"/>
              <w:jc w:val="center"/>
              <w:spacing w:line="264" w:lineRule="exact"/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 xml:space="preserve">Продавец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</w:p>
          <w:p>
            <w:pPr>
              <w:ind w:left="29"/>
              <w:spacing w:line="264" w:lineRule="exact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АО «Газпром газораспределение Пермь»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ИНН 5902183841 КПП 590201001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u w:val="single"/>
              </w:rPr>
              <w:t xml:space="preserve">Адрес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: 614000, г. Пермь, ул. Петропавловская, 43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tabs>
                <w:tab w:val="left" w:pos="16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u w:val="single"/>
              </w:rPr>
              <w:t xml:space="preserve">Банковские реквизиты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: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Нижегородский филиал АБ «Россия»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БИК 042202876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К/сч 30101810300000000876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spacing w:line="264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Р/сч 40702810507240000001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</w:p>
          <w:p>
            <w:pPr>
              <w:jc w:val="both"/>
              <w:spacing w:line="264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 xml:space="preserve">Генеральный директор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</w:p>
          <w:p>
            <w:pPr>
              <w:jc w:val="both"/>
              <w:spacing w:line="264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</w:p>
          <w:p>
            <w:pPr>
              <w:jc w:val="both"/>
              <w:spacing w:line="264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 xml:space="preserve">С.Б. Черезов _________________________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</w:p>
        </w:tc>
        <w:tc>
          <w:tcPr>
            <w:shd w:val="clear" w:color="ffffff" w:fill="ffffff"/>
            <w:tcW w:w="4607" w:type="dxa"/>
            <w:textDirection w:val="lrTb"/>
            <w:noWrap w:val="false"/>
          </w:tcPr>
          <w:p>
            <w:pPr>
              <w:ind w:left="29"/>
              <w:jc w:val="center"/>
              <w:spacing w:line="264" w:lineRule="exact"/>
              <w:shd w:val="clear" w:color="auto" w:fill="fffff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Покупатель</w: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spacing w:line="264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spacing w:line="264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</w:r>
          </w:p>
          <w:p>
            <w:pPr>
              <w:spacing w:line="264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</w:r>
          </w:p>
          <w:p>
            <w:pPr>
              <w:spacing w:line="264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</w:r>
          </w:p>
          <w:p>
            <w:pPr>
              <w:spacing w:line="264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</w:r>
          </w:p>
          <w:p>
            <w:pPr>
              <w:jc w:val="both"/>
              <w:spacing w:line="264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spacing w:line="264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spacing w:line="264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spacing w:line="264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spacing w:line="264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spacing w:line="264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_________________________</w: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jc w:val="center"/>
        <w:spacing w:line="274" w:lineRule="exact"/>
        <w:shd w:val="clear" w:color="auto" w:fill="ffffff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АКТ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left="230"/>
        <w:jc w:val="center"/>
        <w:spacing w:line="274" w:lineRule="exact"/>
        <w:shd w:val="clear" w:color="auto" w:fill="ffffff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приема-передачи недвижимого имущества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left="307"/>
        <w:jc w:val="center"/>
        <w:spacing w:line="274" w:lineRule="exact"/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договору купли-продажи </w: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ind w:left="307"/>
        <w:jc w:val="center"/>
        <w:spacing w:line="274" w:lineRule="exact"/>
        <w:shd w:val="clear" w:color="auto" w:fill="ffffff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недвижимого имущества № ______________ от «___» __________ 202</w:t>
      </w:r>
      <w:r>
        <w:rPr>
          <w:b/>
          <w:bCs/>
          <w:sz w:val="22"/>
          <w:szCs w:val="22"/>
        </w:rPr>
        <w:t xml:space="preserve">4</w:t>
      </w:r>
      <w:r>
        <w:rPr>
          <w:b/>
          <w:bCs/>
          <w:sz w:val="22"/>
          <w:szCs w:val="22"/>
        </w:rPr>
        <w:t xml:space="preserve"> года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left="0" w:right="0" w:firstLine="0"/>
        <w:spacing w:before="542"/>
        <w:shd w:val="clear" w:color="auto" w:fill="ffffff"/>
      </w:pPr>
      <w:r>
        <w:rPr>
          <w:sz w:val="22"/>
          <w:szCs w:val="22"/>
        </w:rPr>
        <w:t xml:space="preserve">город Пермь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«____» _____________ 2024</w:t>
      </w:r>
      <w:r>
        <w:rPr>
          <w:sz w:val="22"/>
          <w:szCs w:val="22"/>
        </w:rPr>
        <w:t xml:space="preserve"> года</w:t>
      </w:r>
      <w:r/>
      <w:r/>
    </w:p>
    <w:p>
      <w:pPr>
        <w:ind w:left="24" w:right="192"/>
        <w:jc w:val="both"/>
        <w:spacing w:line="264" w:lineRule="exact"/>
        <w:shd w:val="clear" w:color="auto" w:fill="ffffff"/>
        <w:tabs>
          <w:tab w:val="left" w:pos="442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ind w:left="24" w:right="192"/>
        <w:jc w:val="both"/>
        <w:spacing w:line="264" w:lineRule="exact"/>
        <w:shd w:val="clear" w:color="auto" w:fill="ffffff"/>
        <w:tabs>
          <w:tab w:val="left" w:pos="442" w:leader="none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АО «Газпром газораспределение Пермь»</w:t>
      </w:r>
      <w:r>
        <w:rPr>
          <w:sz w:val="22"/>
          <w:szCs w:val="22"/>
        </w:rPr>
        <w:t xml:space="preserve">, именуемое в дальнейшем</w:t>
      </w:r>
      <w:r>
        <w:rPr>
          <w:b/>
          <w:sz w:val="22"/>
          <w:szCs w:val="22"/>
        </w:rPr>
        <w:t xml:space="preserve"> «Продавец»</w:t>
      </w:r>
      <w:r>
        <w:rPr>
          <w:sz w:val="22"/>
          <w:szCs w:val="22"/>
        </w:rPr>
        <w:t xml:space="preserve">, в лице генерального директора Черезова Сергея Борисовича, действующего на основании Устава, с одной стороны и </w:t>
      </w:r>
      <w:r>
        <w:rPr>
          <w:b/>
          <w:sz w:val="22"/>
          <w:szCs w:val="22"/>
        </w:rPr>
        <w:t xml:space="preserve">____________________________________________________________________________________________</w:t>
      </w:r>
      <w:r>
        <w:rPr>
          <w:sz w:val="22"/>
          <w:szCs w:val="22"/>
        </w:rPr>
        <w:t xml:space="preserve">, именуемое в дальнейшем «</w:t>
      </w:r>
      <w:r>
        <w:rPr>
          <w:b/>
          <w:sz w:val="22"/>
          <w:szCs w:val="22"/>
        </w:rPr>
        <w:t xml:space="preserve">Покупатель</w:t>
      </w:r>
      <w:r>
        <w:rPr>
          <w:sz w:val="22"/>
          <w:szCs w:val="22"/>
        </w:rPr>
        <w:t xml:space="preserve">», с другой стороны, составили настоящий акт о том, что в соответствии с вышеуказанным договором </w:t>
      </w:r>
      <w:r>
        <w:rPr>
          <w:b/>
          <w:bCs/>
          <w:sz w:val="22"/>
          <w:szCs w:val="22"/>
        </w:rPr>
        <w:t xml:space="preserve">Продавцом </w:t>
      </w:r>
      <w:r>
        <w:rPr>
          <w:sz w:val="22"/>
          <w:szCs w:val="22"/>
        </w:rPr>
        <w:t xml:space="preserve">передано, а </w:t>
      </w:r>
      <w:r>
        <w:rPr>
          <w:b/>
          <w:bCs/>
          <w:sz w:val="22"/>
          <w:szCs w:val="22"/>
        </w:rPr>
        <w:t xml:space="preserve">Покупателем </w:t>
      </w:r>
      <w:r>
        <w:rPr>
          <w:sz w:val="22"/>
          <w:szCs w:val="22"/>
        </w:rPr>
        <w:t xml:space="preserve">принято недвижимое имущество: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left="24" w:right="192"/>
        <w:jc w:val="both"/>
        <w:spacing w:line="264" w:lineRule="exact"/>
        <w:shd w:val="clear" w:color="auto" w:fill="ffffff"/>
        <w:tabs>
          <w:tab w:val="left" w:pos="442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земельный участок, общей площадью 314,00 кв.м, кадастровый номер: </w:t>
      </w:r>
      <w:r>
        <w:rPr>
          <w:sz w:val="22"/>
          <w:szCs w:val="22"/>
        </w:rPr>
        <w:t xml:space="preserve">59:01:4410035:1071</w:t>
      </w:r>
      <w:r>
        <w:rPr>
          <w:sz w:val="22"/>
          <w:szCs w:val="22"/>
        </w:rPr>
        <w:t xml:space="preserve">, расположенный по адресу: Пермский край, г. Пермь </w:t>
      </w:r>
      <w:r>
        <w:rPr>
          <w:sz w:val="22"/>
          <w:szCs w:val="22"/>
        </w:rPr>
        <w:t xml:space="preserve">с восточной стороны квартала №47 по ул. Петропавловской</w:t>
      </w:r>
      <w:r>
        <w:rPr>
          <w:sz w:val="22"/>
          <w:szCs w:val="22"/>
        </w:rPr>
        <w:t xml:space="preserve">, категории земель: земли населенных пунктов, вид разрешенного использования: под строительство </w:t>
      </w:r>
      <w:r>
        <w:rPr>
          <w:sz w:val="22"/>
          <w:szCs w:val="22"/>
        </w:rPr>
        <w:t xml:space="preserve">ГРП, принадлежащий</w:t>
      </w:r>
      <w:r>
        <w:rPr>
          <w:sz w:val="22"/>
          <w:szCs w:val="22"/>
        </w:rPr>
        <w:t xml:space="preserve"> Продавцу на праве собственности (номер и дата государственной регистрации права: 09.09.2016 59-59/020-59/020/222/2016-8534/1)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right="192"/>
        <w:jc w:val="both"/>
        <w:spacing w:line="264" w:lineRule="exact"/>
        <w:shd w:val="clear" w:color="auto" w:fill="ffffff"/>
        <w:tabs>
          <w:tab w:val="left" w:pos="442" w:leader="none"/>
        </w:tabs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left="24" w:right="192"/>
        <w:jc w:val="both"/>
        <w:spacing w:line="264" w:lineRule="exact"/>
        <w:shd w:val="clear" w:color="auto" w:fill="ffffff"/>
        <w:tabs>
          <w:tab w:val="left" w:pos="442" w:leader="none"/>
        </w:tabs>
        <w:rPr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Покупателю также переданы все документы, относящиеся к недвижимому имуществу.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left="24" w:right="192"/>
        <w:jc w:val="both"/>
        <w:spacing w:line="264" w:lineRule="exact"/>
        <w:shd w:val="clear" w:color="auto" w:fill="ffffff"/>
        <w:tabs>
          <w:tab w:val="left" w:pos="442" w:leader="none"/>
        </w:tabs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left="24" w:right="192"/>
        <w:jc w:val="both"/>
        <w:spacing w:line="264" w:lineRule="exact"/>
        <w:shd w:val="clear" w:color="auto" w:fill="ffffff"/>
        <w:tabs>
          <w:tab w:val="left" w:pos="442" w:leader="none"/>
        </w:tabs>
        <w:rPr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Покупатель принимает недвижимое имущество без замечаний.</w:t>
      </w:r>
      <w:r>
        <w:rPr>
          <w:sz w:val="22"/>
          <w:szCs w:val="22"/>
        </w:rPr>
      </w:r>
      <w:r>
        <w:rPr>
          <w:sz w:val="22"/>
          <w:szCs w:val="22"/>
        </w:rPr>
      </w:r>
    </w:p>
    <w:tbl>
      <w:tblPr>
        <w:tblW w:w="102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339"/>
        <w:gridCol w:w="4940"/>
      </w:tblGrid>
      <w:tr>
        <w:tblPrEx/>
        <w:trPr/>
        <w:tc>
          <w:tcPr>
            <w:shd w:val="clear" w:color="ffffff" w:fill="ffffff"/>
            <w:tcW w:w="5339" w:type="dxa"/>
            <w:textDirection w:val="lrTb"/>
            <w:noWrap w:val="false"/>
          </w:tcPr>
          <w:p>
            <w:pPr>
              <w:spacing w:before="264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Передал:</w:t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  <w:tc>
          <w:tcPr>
            <w:shd w:val="clear" w:color="ffffff" w:fill="ffffff"/>
            <w:tcW w:w="4940" w:type="dxa"/>
            <w:textDirection w:val="lrTb"/>
            <w:noWrap w:val="false"/>
          </w:tcPr>
          <w:p>
            <w:pPr>
              <w:spacing w:before="264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Принял:</w:t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</w:tr>
      <w:tr>
        <w:tblPrEx/>
        <w:trPr>
          <w:trHeight w:val="539"/>
        </w:trPr>
        <w:tc>
          <w:tcPr>
            <w:shd w:val="clear" w:color="ffffff" w:fill="ffffff"/>
            <w:tcW w:w="5339" w:type="dxa"/>
            <w:textDirection w:val="lrTb"/>
            <w:noWrap w:val="false"/>
          </w:tcPr>
          <w:p>
            <w:pPr>
              <w:spacing w:before="264"/>
              <w:shd w:val="clear" w:color="auto" w:fill="ffffff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Продавец:</w:t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  <w:tc>
          <w:tcPr>
            <w:shd w:val="clear" w:color="ffffff" w:fill="ffffff"/>
            <w:tcW w:w="4940" w:type="dxa"/>
            <w:textDirection w:val="lrTb"/>
            <w:noWrap w:val="false"/>
          </w:tcPr>
          <w:p>
            <w:pPr>
              <w:spacing w:before="264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Покупатель:</w:t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5339" w:type="dxa"/>
            <w:textDirection w:val="lrTb"/>
            <w:noWrap w:val="false"/>
          </w:tcPr>
          <w:p>
            <w:pPr>
              <w:spacing w:before="264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АО «Газпром газораспределение Пермь»</w:t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  <w:tc>
          <w:tcPr>
            <w:shd w:val="clear" w:color="ffffff" w:fill="ffffff"/>
            <w:tcW w:w="4940" w:type="dxa"/>
            <w:textDirection w:val="lrTb"/>
            <w:noWrap w:val="false"/>
          </w:tcPr>
          <w:p>
            <w:pPr>
              <w:spacing w:before="264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5339" w:type="dxa"/>
            <w:textDirection w:val="lrTb"/>
            <w:noWrap w:val="false"/>
          </w:tcPr>
          <w:p>
            <w:pPr>
              <w:spacing w:before="264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 xml:space="preserve">Генеральный директор</w:t>
            </w:r>
            <w:r>
              <w:rPr>
                <w:b/>
                <w:spacing w:val="-1"/>
                <w:sz w:val="22"/>
                <w:szCs w:val="22"/>
              </w:rPr>
            </w:r>
            <w:r>
              <w:rPr>
                <w:b/>
                <w:spacing w:val="-1"/>
                <w:sz w:val="22"/>
                <w:szCs w:val="22"/>
              </w:rPr>
            </w:r>
          </w:p>
          <w:p>
            <w:pPr>
              <w:spacing w:before="264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___________________С.Б. Черезов</w:t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  <w:tc>
          <w:tcPr>
            <w:shd w:val="clear" w:color="ffffff" w:fill="ffffff"/>
            <w:tcW w:w="4940" w:type="dxa"/>
            <w:textDirection w:val="lrTb"/>
            <w:noWrap w:val="false"/>
          </w:tcPr>
          <w:p>
            <w:pPr>
              <w:spacing w:before="264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  <w:p>
            <w:pPr>
              <w:spacing w:before="264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___________________</w:t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</w:tr>
    </w:tbl>
    <w:p>
      <w:pPr>
        <w:spacing w:before="264"/>
        <w:shd w:val="clear" w:color="auto" w:fill="ffffff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</w:r>
      <w:r>
        <w:rPr>
          <w:b/>
          <w:bCs/>
          <w:spacing w:val="-1"/>
          <w:sz w:val="22"/>
          <w:szCs w:val="22"/>
        </w:rPr>
      </w:r>
      <w:r>
        <w:rPr>
          <w:b/>
          <w:bCs/>
          <w:spacing w:val="-1"/>
          <w:sz w:val="22"/>
          <w:szCs w:val="22"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sectPr>
      <w:footnotePr/>
      <w:endnotePr/>
      <w:type w:val="nextPage"/>
      <w:pgSz w:w="11906" w:h="16838" w:orient="portrait"/>
      <w:pgMar w:top="1134" w:right="567" w:bottom="1134" w:left="1134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  <w:tabs>
          <w:tab w:val="num" w:pos="360" w:leader="none"/>
        </w:tabs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  <w:tabs>
          <w:tab w:val="num" w:pos="1440" w:leader="none"/>
        </w:tabs>
      </w:pPr>
      <w:rPr>
        <w:rFonts w:hint="default" w:cs="Times New Roman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5"/>
    <w:next w:val="65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5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5"/>
    <w:next w:val="65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5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5"/>
    <w:next w:val="65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5"/>
    <w:next w:val="65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5"/>
    <w:next w:val="65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5"/>
    <w:next w:val="65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5"/>
    <w:next w:val="65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5"/>
    <w:next w:val="65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5"/>
    <w:next w:val="65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5"/>
    <w:next w:val="65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56"/>
    <w:link w:val="34"/>
    <w:uiPriority w:val="10"/>
    <w:rPr>
      <w:sz w:val="48"/>
      <w:szCs w:val="48"/>
    </w:rPr>
  </w:style>
  <w:style w:type="paragraph" w:styleId="36">
    <w:name w:val="Subtitle"/>
    <w:basedOn w:val="655"/>
    <w:next w:val="65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56"/>
    <w:link w:val="36"/>
    <w:uiPriority w:val="11"/>
    <w:rPr>
      <w:sz w:val="24"/>
      <w:szCs w:val="24"/>
    </w:rPr>
  </w:style>
  <w:style w:type="paragraph" w:styleId="38">
    <w:name w:val="Quote"/>
    <w:basedOn w:val="655"/>
    <w:next w:val="65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5"/>
    <w:next w:val="65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56"/>
    <w:link w:val="664"/>
    <w:uiPriority w:val="99"/>
  </w:style>
  <w:style w:type="character" w:styleId="45">
    <w:name w:val="Footer Char"/>
    <w:basedOn w:val="656"/>
    <w:link w:val="666"/>
    <w:uiPriority w:val="99"/>
  </w:style>
  <w:style w:type="paragraph" w:styleId="46">
    <w:name w:val="Caption"/>
    <w:basedOn w:val="655"/>
    <w:next w:val="6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6"/>
    <w:uiPriority w:val="99"/>
  </w:style>
  <w:style w:type="table" w:styleId="49">
    <w:name w:val="Table Grid Light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5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6"/>
    <w:uiPriority w:val="99"/>
    <w:unhideWhenUsed/>
    <w:rPr>
      <w:vertAlign w:val="superscript"/>
    </w:rPr>
  </w:style>
  <w:style w:type="paragraph" w:styleId="178">
    <w:name w:val="endnote text"/>
    <w:basedOn w:val="65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6"/>
    <w:uiPriority w:val="99"/>
    <w:semiHidden/>
    <w:unhideWhenUsed/>
    <w:rPr>
      <w:vertAlign w:val="superscript"/>
    </w:rPr>
  </w:style>
  <w:style w:type="paragraph" w:styleId="181">
    <w:name w:val="toc 1"/>
    <w:basedOn w:val="655"/>
    <w:next w:val="65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5"/>
    <w:next w:val="65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5"/>
    <w:next w:val="65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5"/>
    <w:next w:val="65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5"/>
    <w:next w:val="65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5"/>
    <w:next w:val="65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5"/>
    <w:next w:val="65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5"/>
    <w:next w:val="65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5"/>
    <w:next w:val="65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5"/>
    <w:next w:val="655"/>
    <w:uiPriority w:val="99"/>
    <w:unhideWhenUsed/>
    <w:pPr>
      <w:spacing w:after="0" w:afterAutospacing="0"/>
    </w:pPr>
  </w:style>
  <w:style w:type="paragraph" w:styleId="65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paragraph" w:styleId="659">
    <w:name w:val="Block Text"/>
    <w:basedOn w:val="655"/>
    <w:pPr>
      <w:ind w:left="1134" w:right="1134"/>
      <w:jc w:val="both"/>
    </w:pPr>
    <w:rPr>
      <w:b/>
      <w:i/>
      <w:szCs w:val="20"/>
    </w:rPr>
  </w:style>
  <w:style w:type="character" w:styleId="660">
    <w:name w:val="Hyperlink"/>
    <w:basedOn w:val="656"/>
    <w:uiPriority w:val="99"/>
    <w:unhideWhenUsed/>
    <w:rPr>
      <w:color w:val="0000ff" w:themeColor="hyperlink"/>
      <w:u w:val="single"/>
    </w:rPr>
  </w:style>
  <w:style w:type="paragraph" w:styleId="661">
    <w:name w:val="Balloon Text"/>
    <w:basedOn w:val="655"/>
    <w:link w:val="662"/>
    <w:uiPriority w:val="99"/>
    <w:semiHidden/>
    <w:unhideWhenUsed/>
    <w:rPr>
      <w:rFonts w:ascii="Tahoma" w:hAnsi="Tahoma" w:cs="Tahoma"/>
      <w:sz w:val="16"/>
      <w:szCs w:val="16"/>
    </w:rPr>
  </w:style>
  <w:style w:type="character" w:styleId="662" w:customStyle="1">
    <w:name w:val="Текст выноски Знак"/>
    <w:basedOn w:val="656"/>
    <w:link w:val="661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table" w:styleId="663">
    <w:name w:val="Table Grid"/>
    <w:basedOn w:val="65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64">
    <w:name w:val="Header"/>
    <w:basedOn w:val="655"/>
    <w:link w:val="66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5" w:customStyle="1">
    <w:name w:val="Верхний колонтитул Знак"/>
    <w:basedOn w:val="656"/>
    <w:link w:val="66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66">
    <w:name w:val="Footer"/>
    <w:basedOn w:val="655"/>
    <w:link w:val="66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7" w:customStyle="1">
    <w:name w:val="Нижний колонтитул Знак"/>
    <w:basedOn w:val="656"/>
    <w:link w:val="66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68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669">
    <w:name w:val="Normal (Web)"/>
    <w:basedOn w:val="655"/>
    <w:uiPriority w:val="99"/>
    <w:unhideWhenUsed/>
    <w:pPr>
      <w:spacing w:before="100" w:beforeAutospacing="1" w:after="100" w:afterAutospacing="1"/>
    </w:pPr>
    <w:rPr>
      <w:rFonts w:eastAsiaTheme="minorHAnsi"/>
    </w:rPr>
  </w:style>
  <w:style w:type="paragraph" w:styleId="670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Arial" w:cs="Arial"/>
      <w:sz w:val="20"/>
      <w:szCs w:val="20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ugaz@ugaz.ru" TargetMode="External"/><Relationship Id="rId11" Type="http://schemas.openxmlformats.org/officeDocument/2006/relationships/hyperlink" Target="mailto:id10179@ugaz.ru" TargetMode="External"/><Relationship Id="rId12" Type="http://schemas.openxmlformats.org/officeDocument/2006/relationships/hyperlink" Target="http://etpgpb.ru" TargetMode="External"/><Relationship Id="rId13" Type="http://schemas.openxmlformats.org/officeDocument/2006/relationships/hyperlink" Target="http://etpgpb.ru" TargetMode="External"/><Relationship Id="rId14" Type="http://schemas.openxmlformats.org/officeDocument/2006/relationships/hyperlink" Target="http://etpgpb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97EE4-2EF8-43CC-86EF-9DE9B4F9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Куприна</dc:creator>
  <cp:revision>6</cp:revision>
  <dcterms:created xsi:type="dcterms:W3CDTF">2023-08-22T09:31:00Z</dcterms:created>
  <dcterms:modified xsi:type="dcterms:W3CDTF">2024-02-26T09:48:05Z</dcterms:modified>
</cp:coreProperties>
</file>